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Ubuntu" w:cs="Ubuntu" w:eastAsia="Ubuntu" w:hAnsi="Ubuntu"/>
          <w:color w:val="003c82"/>
          <w:sz w:val="32"/>
          <w:szCs w:val="32"/>
          <w:highlight w:val="white"/>
        </w:rPr>
      </w:pPr>
      <w:bookmarkStart w:colFirst="0" w:colLast="0" w:name="_heading=h.jf7a6juzi2et" w:id="0"/>
      <w:bookmarkEnd w:id="0"/>
      <w:r w:rsidDel="00000000" w:rsidR="00000000" w:rsidRPr="00000000">
        <w:rPr>
          <w:rFonts w:ascii="Ubuntu" w:cs="Ubuntu" w:eastAsia="Ubuntu" w:hAnsi="Ubuntu"/>
          <w:color w:val="003c82"/>
          <w:sz w:val="32"/>
          <w:szCs w:val="32"/>
          <w:highlight w:val="white"/>
        </w:rPr>
        <w:drawing>
          <wp:inline distB="0" distT="0" distL="0" distR="0">
            <wp:extent cx="2466362" cy="879187"/>
            <wp:effectExtent b="0" l="0" r="0" t="0"/>
            <wp:docPr descr="A blue and white logo&#10;&#10;Description automatically generated" id="2077838578" name="image3.jpg"/>
            <a:graphic>
              <a:graphicData uri="http://schemas.openxmlformats.org/drawingml/2006/picture">
                <pic:pic>
                  <pic:nvPicPr>
                    <pic:cNvPr descr="A blue and white logo&#10;&#10;Description automatically generated" id="0" name="image3.jpg"/>
                    <pic:cNvPicPr preferRelativeResize="0"/>
                  </pic:nvPicPr>
                  <pic:blipFill>
                    <a:blip r:embed="rId7"/>
                    <a:srcRect b="0" l="0" r="0" t="0"/>
                    <a:stretch>
                      <a:fillRect/>
                    </a:stretch>
                  </pic:blipFill>
                  <pic:spPr>
                    <a:xfrm>
                      <a:off x="0" y="0"/>
                      <a:ext cx="2466362" cy="879187"/>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both"/>
        <w:rPr>
          <w:rFonts w:ascii="Ubuntu" w:cs="Ubuntu" w:eastAsia="Ubuntu" w:hAnsi="Ubuntu"/>
          <w:color w:val="003c82"/>
          <w:sz w:val="32"/>
          <w:szCs w:val="32"/>
          <w:highlight w:val="white"/>
        </w:rPr>
      </w:pPr>
      <w:r w:rsidDel="00000000" w:rsidR="00000000" w:rsidRPr="00000000">
        <w:rPr>
          <w:rtl w:val="0"/>
        </w:rPr>
      </w:r>
    </w:p>
    <w:p w:rsidR="00000000" w:rsidDel="00000000" w:rsidP="00000000" w:rsidRDefault="00000000" w:rsidRPr="00000000" w14:paraId="00000003">
      <w:pPr>
        <w:jc w:val="both"/>
        <w:rPr>
          <w:rFonts w:ascii="Ubuntu" w:cs="Ubuntu" w:eastAsia="Ubuntu" w:hAnsi="Ubuntu"/>
          <w:color w:val="003c82"/>
          <w:sz w:val="32"/>
          <w:szCs w:val="32"/>
          <w:highlight w:val="white"/>
        </w:rPr>
      </w:pPr>
      <w:r w:rsidDel="00000000" w:rsidR="00000000" w:rsidRPr="00000000">
        <w:rPr>
          <w:rtl w:val="0"/>
        </w:rPr>
      </w:r>
    </w:p>
    <w:p w:rsidR="00000000" w:rsidDel="00000000" w:rsidP="00000000" w:rsidRDefault="00000000" w:rsidRPr="00000000" w14:paraId="00000004">
      <w:pPr>
        <w:jc w:val="center"/>
        <w:rPr>
          <w:rFonts w:ascii="Ubuntu" w:cs="Ubuntu" w:eastAsia="Ubuntu" w:hAnsi="Ubuntu"/>
          <w:b w:val="1"/>
          <w:bCs w:val="1"/>
          <w:sz w:val="32"/>
          <w:szCs w:val="32"/>
          <w:highlight w:val="white"/>
        </w:rPr>
      </w:pPr>
      <w:r w:rsidDel="00000000" w:rsidR="00000000" w:rsidRPr="00000000">
        <w:rPr>
          <w:rFonts w:ascii="Ubuntu" w:cs="Ubuntu" w:eastAsia="Ubuntu" w:hAnsi="Ubuntu"/>
          <w:b w:val="1"/>
          <w:bCs w:val="1"/>
          <w:color w:val="003c82"/>
          <w:sz w:val="44"/>
          <w:szCs w:val="44"/>
          <w:highlight w:val="white"/>
          <w:rtl w:val="0"/>
        </w:rPr>
        <w:t xml:space="preserve">DRONE</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120" w:before="600" w:lineRule="auto"/>
        <w:jc w:val="center"/>
        <w:rPr>
          <w:rFonts w:ascii="Ubuntu" w:cs="Ubuntu" w:eastAsia="Ubuntu" w:hAnsi="Ubuntu"/>
          <w:color w:val="000000"/>
          <w:sz w:val="32"/>
          <w:szCs w:val="32"/>
          <w:highlight w:val="white"/>
        </w:rPr>
      </w:pPr>
      <w:r w:rsidDel="00000000" w:rsidR="00000000" w:rsidRPr="00000000">
        <w:rPr>
          <w:rFonts w:ascii="Ubuntu" w:cs="Ubuntu" w:eastAsia="Ubuntu" w:hAnsi="Ubuntu"/>
          <w:color w:val="000000"/>
          <w:sz w:val="32"/>
          <w:szCs w:val="32"/>
          <w:highlight w:val="white"/>
          <w:rtl w:val="0"/>
        </w:rPr>
        <w:t xml:space="preserve">Formazione di insegnanti e dirigenti scolastici per promuovere l'alfabetizzazione digitale e combattere la diffusione di disinformazione tra i gruppi vulnerabili di adolescenti - 101132954, ERASMUS-EDU-2023-PI-FORWARD-LOT1</w:t>
      </w:r>
    </w:p>
    <w:p w:rsidR="00000000" w:rsidDel="00000000" w:rsidP="00000000" w:rsidRDefault="00000000" w:rsidRPr="00000000" w14:paraId="00000006">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7">
      <w:pPr>
        <w:pStyle w:val="Title"/>
        <w:jc w:val="center"/>
        <w:rPr>
          <w:rFonts w:ascii="Ubuntu" w:cs="Ubuntu" w:eastAsia="Ubuntu" w:hAnsi="Ubuntu"/>
          <w:b w:val="1"/>
          <w:bCs w:val="1"/>
          <w:color w:val="000000"/>
          <w:sz w:val="40"/>
          <w:szCs w:val="40"/>
          <w:highlight w:val="white"/>
        </w:rPr>
      </w:pPr>
      <w:r w:rsidDel="00000000" w:rsidR="00000000" w:rsidRPr="00000000">
        <w:rPr>
          <w:rFonts w:ascii="Ubuntu" w:cs="Ubuntu" w:eastAsia="Ubuntu" w:hAnsi="Ubuntu"/>
          <w:b w:val="1"/>
          <w:bCs w:val="1"/>
          <w:color w:val="000000"/>
          <w:sz w:val="40"/>
          <w:szCs w:val="40"/>
          <w:highlight w:val="white"/>
          <w:rtl w:val="0"/>
        </w:rPr>
        <w:t xml:space="preserve">QUANDO LE COSE VADANO STORTE - </w:t>
      </w:r>
    </w:p>
    <w:p w:rsidR="00000000" w:rsidDel="00000000" w:rsidP="00000000" w:rsidRDefault="00000000" w:rsidRPr="00000000" w14:paraId="00000008">
      <w:pPr>
        <w:pStyle w:val="Title"/>
        <w:jc w:val="center"/>
        <w:rPr>
          <w:rFonts w:ascii="Ubuntu" w:cs="Ubuntu" w:eastAsia="Ubuntu" w:hAnsi="Ubuntu"/>
          <w:b w:val="1"/>
          <w:bCs w:val="1"/>
          <w:color w:val="000000"/>
          <w:sz w:val="40"/>
          <w:szCs w:val="40"/>
          <w:highlight w:val="white"/>
        </w:rPr>
      </w:pPr>
      <w:r w:rsidDel="00000000" w:rsidR="00000000" w:rsidRPr="00000000">
        <w:rPr>
          <w:rFonts w:ascii="Ubuntu" w:cs="Ubuntu" w:eastAsia="Ubuntu" w:hAnsi="Ubuntu"/>
          <w:b w:val="1"/>
          <w:bCs w:val="1"/>
          <w:color w:val="000000"/>
          <w:sz w:val="40"/>
          <w:szCs w:val="40"/>
          <w:highlight w:val="white"/>
          <w:rtl w:val="0"/>
        </w:rPr>
        <w:t xml:space="preserve">sottomodulo del modulo principale ALFABETIZZAZIONE INFORMATICA E MEDIATICA</w:t>
      </w:r>
    </w:p>
    <w:p w:rsidR="00000000" w:rsidDel="00000000" w:rsidP="00000000" w:rsidRDefault="00000000" w:rsidRPr="00000000" w14:paraId="00000009">
      <w:pPr>
        <w:spacing w:after="120" w:before="600" w:lineRule="auto"/>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A">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B">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C">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D">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E">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0F">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0">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1">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2">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3">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14">
      <w:pPr>
        <w:jc w:val="both"/>
        <w:rPr>
          <w:rFonts w:ascii="Ubuntu" w:cs="Ubuntu" w:eastAsia="Ubuntu" w:hAnsi="Ubuntu"/>
          <w:color w:val="003c82"/>
          <w:sz w:val="32"/>
          <w:szCs w:val="32"/>
          <w:highlight w:val="white"/>
        </w:rPr>
      </w:pPr>
      <w:bookmarkStart w:colFirst="0" w:colLast="0" w:name="_heading=h.23ckvvd" w:id="1"/>
      <w:bookmarkEnd w:id="1"/>
      <w:r w:rsidDel="00000000" w:rsidR="00000000" w:rsidRPr="00000000">
        <w:br w:type="page"/>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1409700</wp:posOffset>
            </wp:positionH>
            <wp:positionV relativeFrom="paragraph">
              <wp:posOffset>609600</wp:posOffset>
            </wp:positionV>
            <wp:extent cx="3209925" cy="710507"/>
            <wp:effectExtent b="0" l="0" r="0" t="0"/>
            <wp:wrapSquare wrapText="bothSides" distB="0" distT="0" distL="114300" distR="114300"/>
            <wp:docPr descr="Blue text on a black background&#10;&#10;Description automatically generated" id="2077838577" name="image1.png"/>
            <a:graphic>
              <a:graphicData uri="http://schemas.openxmlformats.org/drawingml/2006/picture">
                <pic:pic>
                  <pic:nvPicPr>
                    <pic:cNvPr descr="Blue text on a black background&#10;&#10;Description automatically generated" id="0" name="image1.png"/>
                    <pic:cNvPicPr preferRelativeResize="0"/>
                  </pic:nvPicPr>
                  <pic:blipFill>
                    <a:blip r:embed="rId8"/>
                    <a:srcRect b="0" l="0" r="0" t="0"/>
                    <a:stretch>
                      <a:fillRect/>
                    </a:stretch>
                  </pic:blipFill>
                  <pic:spPr>
                    <a:xfrm>
                      <a:off x="0" y="0"/>
                      <a:ext cx="3209925" cy="710507"/>
                    </a:xfrm>
                    <a:prstGeom prst="rect"/>
                    <a:ln/>
                  </pic:spPr>
                </pic:pic>
              </a:graphicData>
            </a:graphic>
          </wp:anchor>
        </w:drawing>
      </w:r>
    </w:p>
    <w:p w:rsidR="00000000" w:rsidDel="00000000" w:rsidP="00000000" w:rsidRDefault="00000000" w:rsidRPr="00000000" w14:paraId="00000015">
      <w:pPr>
        <w:rPr>
          <w:rFonts w:ascii="Ubuntu" w:cs="Ubuntu" w:eastAsia="Ubuntu" w:hAnsi="Ubuntu"/>
          <w:b w:val="1"/>
          <w:bCs w:val="1"/>
          <w:sz w:val="36"/>
          <w:szCs w:val="36"/>
          <w:highlight w:val="white"/>
        </w:rPr>
      </w:pPr>
      <w:r w:rsidDel="00000000" w:rsidR="00000000" w:rsidRPr="00000000">
        <w:rPr>
          <w:rtl w:val="0"/>
        </w:rPr>
      </w:r>
    </w:p>
    <w:p w:rsidR="00000000" w:rsidDel="00000000" w:rsidP="00000000" w:rsidRDefault="00000000" w:rsidRPr="00000000" w14:paraId="00000016">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480" w:line="276" w:lineRule="auto"/>
        <w:ind w:left="0" w:right="0" w:firstLine="0"/>
        <w:jc w:val="left"/>
        <w:rPr>
          <w:rFonts w:ascii="Ubuntu" w:cs="Ubuntu" w:eastAsia="Ubuntu" w:hAnsi="Ubuntu"/>
          <w:b w:val="1"/>
          <w:bCs w:val="1"/>
          <w:i w:val="0"/>
          <w:iCs w:val="0"/>
          <w:smallCaps w:val="0"/>
          <w:strike w:val="0"/>
          <w:color w:val="366091"/>
          <w:sz w:val="28"/>
          <w:szCs w:val="28"/>
          <w:highlight w:val="white"/>
          <w:u w:val="none"/>
          <w:vertAlign w:val="baseline"/>
        </w:rPr>
      </w:pPr>
      <w:r w:rsidDel="00000000" w:rsidR="00000000" w:rsidRPr="00000000">
        <w:rPr>
          <w:rFonts w:ascii="Ubuntu" w:cs="Ubuntu" w:eastAsia="Ubuntu" w:hAnsi="Ubuntu"/>
          <w:b w:val="1"/>
          <w:bCs w:val="1"/>
          <w:i w:val="0"/>
          <w:iCs w:val="0"/>
          <w:smallCaps w:val="0"/>
          <w:strike w:val="0"/>
          <w:color w:val="366091"/>
          <w:sz w:val="28"/>
          <w:szCs w:val="28"/>
          <w:highlight w:val="white"/>
          <w:u w:val="none"/>
          <w:vertAlign w:val="baseline"/>
          <w:rtl w:val="0"/>
        </w:rPr>
        <w:t xml:space="preserve">Indice</w:t>
      </w:r>
    </w:p>
    <w:sdt>
      <w:sdtPr>
        <w:id w:val="2062199756"/>
        <w:docPartObj>
          <w:docPartGallery w:val="Table of Contents"/>
          <w:docPartUnique w:val="1"/>
        </w:docPartObj>
      </w:sdtPr>
      <w:sdtContent>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r w:rsidDel="00000000" w:rsidR="00000000" w:rsidRPr="00000000">
            <w:fldChar w:fldCharType="begin"/>
            <w:instrText xml:space="preserve"> TOC \h \u \z \t "Heading 1,1,Heading 2,2,Heading 3,3,"</w:instrText>
            <w:fldChar w:fldCharType="separate"/>
          </w:r>
          <w:hyperlink w:anchor="_heading=h.67w8hsr2mf62">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Obiettivi generali del sottomodulo</w:t>
              <w:tab/>
              <w:t xml:space="preserve">3</w:t>
            </w:r>
          </w:hyperlink>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e0gp4q2o4m96">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Obiettivi generali del sottomodulo</w:t>
              <w:tab/>
              <w:t xml:space="preserve">3</w:t>
            </w:r>
          </w:hyperlink>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2bda8uhg24kh">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Risultati di apprendimento</w:t>
              <w:tab/>
              <w:t xml:space="preserve">4</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avry18dv2lay">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Sezione 1 - Introduzione e attività rompighiaccio (10 min)</w:t>
              <w:tab/>
              <w:t xml:space="preserve">5</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qpvedtv0fwxl">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Introduzione e attività rompighiaccio Foglio di lavoro</w:t>
              <w:tab/>
              <w:t xml:space="preserve">6</w:t>
            </w:r>
          </w:hyperlink>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zc4qbhdm9s29">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Sezione 2 - Esperienze di disinformazione (45-50 min)</w:t>
              <w:tab/>
              <w:t xml:space="preserve">7</w:t>
            </w:r>
          </w:hyperlink>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cakdgjmo1j5d">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Foglio di lavoro sull'esperienza di episodi di disinformazione</w:t>
              <w:tab/>
              <w:t xml:space="preserve">9</w:t>
            </w:r>
          </w:hyperlink>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92z057mr69iq">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Sezione 3 - Gestione delle crisi di disinformazione (45-50 min)</w:t>
              <w:tab/>
              <w:t xml:space="preserve">11</w:t>
            </w:r>
          </w:hyperlink>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ysqry065047q">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Gestire le crisi di disinformazione Foglio di lavoro</w:t>
              <w:tab/>
              <w:t xml:space="preserve">14</w:t>
            </w:r>
          </w:hyperlink>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ayt8bjpzq65b">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Valutazione</w:t>
              <w:tab/>
              <w:t xml:space="preserve">19</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rFonts w:ascii="Ubuntu" w:cs="Ubuntu" w:eastAsia="Ubuntu" w:hAnsi="Ubuntu"/>
              <w:b w:val="0"/>
              <w:bCs w:val="0"/>
              <w:i w:val="0"/>
              <w:iCs w:val="0"/>
              <w:smallCaps w:val="0"/>
              <w:strike w:val="0"/>
              <w:color w:val="000000"/>
              <w:sz w:val="22"/>
              <w:szCs w:val="22"/>
              <w:highlight w:val="white"/>
              <w:u w:val="none"/>
              <w:vertAlign w:val="baseline"/>
            </w:rPr>
          </w:pPr>
          <w:hyperlink w:anchor="_heading=h.jupixyhg270j">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Valutazione iniziale</w:t>
              <w:tab/>
              <w:t xml:space="preserve">19</w:t>
            </w:r>
          </w:hyperlink>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019"/>
            </w:tabs>
            <w:spacing w:after="0" w:before="120" w:line="276" w:lineRule="auto"/>
            <w:ind w:left="0" w:right="0" w:firstLine="0"/>
            <w:jc w:val="left"/>
            <w:rPr>
              <w:highlight w:val="white"/>
            </w:rPr>
          </w:pPr>
          <w:hyperlink w:anchor="_heading=h.tlllxu21a1ho">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Valutazione finale</w:t>
              <w:tab/>
              <w:t xml:space="preserve">20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3">
      <w:pPr>
        <w:rPr>
          <w:rFonts w:ascii="Ubuntu" w:cs="Ubuntu" w:eastAsia="Ubuntu" w:hAnsi="Ubuntu"/>
          <w:b w:val="1"/>
          <w:bCs w:val="1"/>
          <w:color w:val="366091"/>
          <w:sz w:val="48"/>
          <w:szCs w:val="4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24">
      <w:pPr>
        <w:pStyle w:val="Title"/>
        <w:rPr>
          <w:rFonts w:ascii="Ubuntu" w:cs="Ubuntu" w:eastAsia="Ubuntu" w:hAnsi="Ubuntu"/>
          <w:b w:val="1"/>
          <w:bCs w:val="1"/>
          <w:color w:val="366091"/>
          <w:sz w:val="48"/>
          <w:szCs w:val="48"/>
          <w:highlight w:val="white"/>
        </w:rPr>
      </w:pPr>
      <w:r w:rsidDel="00000000" w:rsidR="00000000" w:rsidRPr="00000000">
        <w:rPr>
          <w:rFonts w:ascii="Ubuntu" w:cs="Ubuntu" w:eastAsia="Ubuntu" w:hAnsi="Ubuntu"/>
          <w:b w:val="1"/>
          <w:bCs w:val="1"/>
          <w:color w:val="366091"/>
          <w:sz w:val="48"/>
          <w:szCs w:val="48"/>
          <w:highlight w:val="white"/>
          <w:rtl w:val="0"/>
        </w:rPr>
        <w:t xml:space="preserve">QUANDO LE COSE VADANO STORTE – sottomodulo del modulo principale ALFABETIZZAZIONE INFORMATICA E MEDIATICA (1 ora) </w:t>
      </w:r>
    </w:p>
    <w:p w:rsidR="00000000" w:rsidDel="00000000" w:rsidP="00000000" w:rsidRDefault="00000000" w:rsidRPr="00000000" w14:paraId="00000025">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26">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[Gli obiettivi generali del sottomodulo e i risultati di apprendimento possono essere raggiunti attraverso lo studio di questo sottomodulo come integrazione al modulo principale. Inoltre, le conoscenze teoriche e la bibliografia necessarie sono fornite nel modulo principale].</w:t>
      </w:r>
    </w:p>
    <w:p w:rsidR="00000000" w:rsidDel="00000000" w:rsidP="00000000" w:rsidRDefault="00000000" w:rsidRPr="00000000" w14:paraId="00000027">
      <w:pPr>
        <w:pStyle w:val="Heading1"/>
        <w:rPr>
          <w:rFonts w:ascii="Ubuntu" w:cs="Ubuntu" w:eastAsia="Ubuntu" w:hAnsi="Ubuntu"/>
          <w:b w:val="1"/>
          <w:bCs w:val="1"/>
          <w:i w:val="1"/>
          <w:iCs w:val="1"/>
          <w:color w:val="366091"/>
          <w:sz w:val="28"/>
          <w:szCs w:val="28"/>
          <w:highlight w:val="white"/>
        </w:rPr>
      </w:pPr>
      <w:bookmarkStart w:colFirst="0" w:colLast="0" w:name="_heading=h.67w8hsr2mf62" w:id="2"/>
      <w:bookmarkEnd w:id="2"/>
      <w:r w:rsidDel="00000000" w:rsidR="00000000" w:rsidRPr="00000000">
        <w:rPr>
          <w:rFonts w:ascii="Ubuntu" w:cs="Ubuntu" w:eastAsia="Ubuntu" w:hAnsi="Ubuntu"/>
          <w:b w:val="1"/>
          <w:bCs w:val="1"/>
          <w:i w:val="1"/>
          <w:iCs w:val="1"/>
          <w:color w:val="366091"/>
          <w:sz w:val="28"/>
          <w:szCs w:val="28"/>
          <w:highlight w:val="white"/>
          <w:rtl w:val="0"/>
        </w:rPr>
        <w:t xml:space="preserve">Obiettivi generali del sottomodulo</w:t>
      </w:r>
    </w:p>
    <w:p w:rsidR="00000000" w:rsidDel="00000000" w:rsidP="00000000" w:rsidRDefault="00000000" w:rsidRPr="00000000" w14:paraId="00000028">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Questo sottomodulo fornisce una comprensione completa delle crisi legate all'alfabetizzazione informativa. L'accento è posto sullo sviluppo delle conoscenze e delle competenze necessarie agli insegnanti, ai dirigenti scolastici e ai genitori, che li doteranno delle competenze necessarie per rispondere efficacemente alle crisi legate alla disinformazione. In particolare, questo sottomodulo mira a responsabilizzare i dirigenti scolastici, gli insegnanti e i genitori affinché diventino informati ed efficaci nella prevenzione, nell'identificazione, nella risposta e nel recupero dalle crisi di disinformazione. A tal fine, le attività di questo sottomodulo coinvolgeranno i partecipanti in vari approcci riflessivi e comunicativi che consentiranno loro di diventare più resilienti e critici. Verranno sfruttate attività di brainstorming, casi di studio e scenari pratici.</w:t>
      </w:r>
    </w:p>
    <w:p w:rsidR="00000000" w:rsidDel="00000000" w:rsidP="00000000" w:rsidRDefault="00000000" w:rsidRPr="00000000" w14:paraId="00000029">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 </w:t>
      </w:r>
    </w:p>
    <w:p w:rsidR="00000000" w:rsidDel="00000000" w:rsidP="00000000" w:rsidRDefault="00000000" w:rsidRPr="00000000" w14:paraId="0000002A">
      <w:pPr>
        <w:pStyle w:val="Heading1"/>
        <w:rPr>
          <w:rFonts w:ascii="Ubuntu" w:cs="Ubuntu" w:eastAsia="Ubuntu" w:hAnsi="Ubuntu"/>
          <w:b w:val="1"/>
          <w:bCs w:val="1"/>
          <w:i w:val="1"/>
          <w:iCs w:val="1"/>
          <w:color w:val="366091"/>
          <w:sz w:val="28"/>
          <w:szCs w:val="28"/>
          <w:highlight w:val="white"/>
        </w:rPr>
      </w:pPr>
      <w:bookmarkStart w:colFirst="0" w:colLast="0" w:name="_heading=h.e0gp4q2o4m96" w:id="3"/>
      <w:bookmarkEnd w:id="3"/>
      <w:r w:rsidDel="00000000" w:rsidR="00000000" w:rsidRPr="00000000">
        <w:rPr>
          <w:rFonts w:ascii="Ubuntu" w:cs="Ubuntu" w:eastAsia="Ubuntu" w:hAnsi="Ubuntu"/>
          <w:b w:val="1"/>
          <w:bCs w:val="1"/>
          <w:i w:val="1"/>
          <w:iCs w:val="1"/>
          <w:color w:val="366091"/>
          <w:sz w:val="28"/>
          <w:szCs w:val="28"/>
          <w:highlight w:val="white"/>
          <w:rtl w:val="0"/>
        </w:rPr>
        <w:t xml:space="preserve">Obiettivi generali del sottomodulo</w:t>
      </w:r>
    </w:p>
    <w:p w:rsidR="00000000" w:rsidDel="00000000" w:rsidP="00000000" w:rsidRDefault="00000000" w:rsidRPr="00000000" w14:paraId="0000002B">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Comprendere cosa comporta la gestione delle crisi di disinformazione:</w:t>
      </w:r>
    </w:p>
    <w:p w:rsidR="00000000" w:rsidDel="00000000" w:rsidP="00000000" w:rsidRDefault="00000000" w:rsidRPr="00000000" w14:paraId="0000002C">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Una comprensione completa di cosa sia una crisi di disinformazione. Ciò include l'esplorazione delle motivazioni alla base della creazione e della diffusione della disinformazione.</w:t>
      </w:r>
    </w:p>
    <w:p w:rsidR="00000000" w:rsidDel="00000000" w:rsidP="00000000" w:rsidRDefault="00000000" w:rsidRPr="00000000" w14:paraId="0000002D">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2E">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Identificare e valutare le crisi di disinformazione:</w:t>
      </w:r>
    </w:p>
    <w:p w:rsidR="00000000" w:rsidDel="00000000" w:rsidP="00000000" w:rsidRDefault="00000000" w:rsidRPr="00000000" w14:paraId="0000002F">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Sviluppo della capacità di riconoscere i primi segnali d'allarme di una crisi di disinformazione potenziale o in corso.</w:t>
      </w:r>
    </w:p>
    <w:p w:rsidR="00000000" w:rsidDel="00000000" w:rsidP="00000000" w:rsidRDefault="00000000" w:rsidRPr="00000000" w14:paraId="00000030">
      <w:pPr>
        <w:jc w:val="both"/>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31">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Sviluppo di risposte comunicative strategiche:</w:t>
      </w:r>
    </w:p>
    <w:p w:rsidR="00000000" w:rsidDel="00000000" w:rsidP="00000000" w:rsidRDefault="00000000" w:rsidRPr="00000000" w14:paraId="00000032">
      <w:pPr>
        <w:jc w:val="both"/>
        <w:rPr>
          <w:rFonts w:ascii="Ubuntu" w:cs="Ubuntu" w:eastAsia="Ubuntu" w:hAnsi="Ubuntu"/>
          <w:b w:val="1"/>
          <w:bCs w:val="1"/>
          <w:highlight w:val="white"/>
        </w:rPr>
      </w:pPr>
      <w:r w:rsidDel="00000000" w:rsidR="00000000" w:rsidRPr="00000000">
        <w:rPr>
          <w:rFonts w:ascii="Ubuntu" w:cs="Ubuntu" w:eastAsia="Ubuntu" w:hAnsi="Ubuntu"/>
          <w:highlight w:val="white"/>
          <w:rtl w:val="0"/>
        </w:rPr>
        <w:t xml:space="preserve">Formulazione e implementazione di strategie di comunicazione efficaci per contrastare la disinformazione. Ciò include l'adattamento delle strategie man mano che la crisi evolve.</w:t>
      </w:r>
      <w:r w:rsidDel="00000000" w:rsidR="00000000" w:rsidRPr="00000000">
        <w:rPr>
          <w:rtl w:val="0"/>
        </w:rPr>
      </w:r>
    </w:p>
    <w:p w:rsidR="00000000" w:rsidDel="00000000" w:rsidP="00000000" w:rsidRDefault="00000000" w:rsidRPr="00000000" w14:paraId="00000033">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4">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Costruzione di strategie di resilienza e prevenzione:</w:t>
      </w:r>
    </w:p>
    <w:p w:rsidR="00000000" w:rsidDel="00000000" w:rsidP="00000000" w:rsidRDefault="00000000" w:rsidRPr="00000000" w14:paraId="00000035">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Consapevolezza che è possibile adottare misure proattive per sviluppare la resilienza individuale e organizzativa alla disinformazione. Ciò comporta la promozione dell'alfabetizzazione mediatica, delle capacità di pensiero critico e la creazione di solidi processi di verifica delle informazioni.</w:t>
      </w:r>
    </w:p>
    <w:p w:rsidR="00000000" w:rsidDel="00000000" w:rsidP="00000000" w:rsidRDefault="00000000" w:rsidRPr="00000000" w14:paraId="00000036">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7">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Considerazioni legali ed etiche:</w:t>
      </w:r>
    </w:p>
    <w:p w:rsidR="00000000" w:rsidDel="00000000" w:rsidP="00000000" w:rsidRDefault="00000000" w:rsidRPr="00000000" w14:paraId="00000038">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Esplorazione delle dimensioni legali ed etiche che circondano la creazione, la diffusione e la gestione della disinformazione.</w:t>
      </w:r>
    </w:p>
    <w:p w:rsidR="00000000" w:rsidDel="00000000" w:rsidP="00000000" w:rsidRDefault="00000000" w:rsidRPr="00000000" w14:paraId="00000039">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A">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Collaborazione e coinvolgimento delle parti interessate:</w:t>
      </w:r>
    </w:p>
    <w:p w:rsidR="00000000" w:rsidDel="00000000" w:rsidP="00000000" w:rsidRDefault="00000000" w:rsidRPr="00000000" w14:paraId="0000003B">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Consapevolezza dell'importanza della collaborazione e del coordinamento tra insegnanti, dirigenti scolastici e genitori nell'affrontare le crisi di disinformazione.</w:t>
      </w:r>
    </w:p>
    <w:p w:rsidR="00000000" w:rsidDel="00000000" w:rsidP="00000000" w:rsidRDefault="00000000" w:rsidRPr="00000000" w14:paraId="0000003C">
      <w:pP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3D">
      <w:pP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Valutazione dell'efficacia degli interventi:</w:t>
      </w:r>
    </w:p>
    <w:p w:rsidR="00000000" w:rsidDel="00000000" w:rsidP="00000000" w:rsidRDefault="00000000" w:rsidRPr="00000000" w14:paraId="0000003E">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Sviluppo della capacità di valutare l'impatto delle diverse strategie e interventi utilizzati per gestire le crisi di disinformazione.</w:t>
      </w:r>
    </w:p>
    <w:p w:rsidR="00000000" w:rsidDel="00000000" w:rsidP="00000000" w:rsidRDefault="00000000" w:rsidRPr="00000000" w14:paraId="0000003F">
      <w:pPr>
        <w:pStyle w:val="Heading1"/>
        <w:rPr>
          <w:rFonts w:ascii="Ubuntu" w:cs="Ubuntu" w:eastAsia="Ubuntu" w:hAnsi="Ubuntu"/>
          <w:b w:val="1"/>
          <w:bCs w:val="1"/>
          <w:i w:val="1"/>
          <w:iCs w:val="1"/>
          <w:color w:val="366091"/>
          <w:sz w:val="28"/>
          <w:szCs w:val="28"/>
          <w:highlight w:val="white"/>
        </w:rPr>
      </w:pPr>
      <w:bookmarkStart w:colFirst="0" w:colLast="0" w:name="_heading=h.2bda8uhg24kh" w:id="4"/>
      <w:bookmarkEnd w:id="4"/>
      <w:r w:rsidDel="00000000" w:rsidR="00000000" w:rsidRPr="00000000">
        <w:rPr>
          <w:rFonts w:ascii="Ubuntu" w:cs="Ubuntu" w:eastAsia="Ubuntu" w:hAnsi="Ubuntu"/>
          <w:b w:val="1"/>
          <w:bCs w:val="1"/>
          <w:i w:val="1"/>
          <w:iCs w:val="1"/>
          <w:color w:val="366091"/>
          <w:sz w:val="28"/>
          <w:szCs w:val="28"/>
          <w:highlight w:val="white"/>
          <w:rtl w:val="0"/>
        </w:rPr>
        <w:t xml:space="preserve">Risultati di apprendimento</w:t>
      </w:r>
    </w:p>
    <w:p w:rsidR="00000000" w:rsidDel="00000000" w:rsidP="00000000" w:rsidRDefault="00000000" w:rsidRPr="00000000" w14:paraId="00000040">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Al termine del sottomodulo, i partecipanti saranno in grado di:</w:t>
      </w:r>
    </w:p>
    <w:p w:rsidR="00000000" w:rsidDel="00000000" w:rsidP="00000000" w:rsidRDefault="00000000" w:rsidRPr="00000000" w14:paraId="00000041">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1. </w:t>
        <w:tab/>
        <w:t xml:space="preserve">Identificare almeno cinque indicatori chiave o segnali di allarme precoci che potrebbero suggerire l'insorgere di una crisi di disinformazione.</w:t>
      </w:r>
    </w:p>
    <w:p w:rsidR="00000000" w:rsidDel="00000000" w:rsidP="00000000" w:rsidRDefault="00000000" w:rsidRPr="00000000" w14:paraId="00000042">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2. </w:t>
        <w:tab/>
        <w:t xml:space="preserve">Adattare le strategie di comunicazione in risposta alle dinamiche in evoluzione di una crisi di disinformazione.</w:t>
      </w:r>
    </w:p>
    <w:p w:rsidR="00000000" w:rsidDel="00000000" w:rsidP="00000000" w:rsidRDefault="00000000" w:rsidRPr="00000000" w14:paraId="00000043">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3. </w:t>
        <w:tab/>
        <w:t xml:space="preserve">Applicare i principi della comunicazione di crisi, quali trasparenza, empatia e coerenza, nel contesto della disinformazione.</w:t>
      </w:r>
    </w:p>
    <w:p w:rsidR="00000000" w:rsidDel="00000000" w:rsidP="00000000" w:rsidRDefault="00000000" w:rsidRPr="00000000" w14:paraId="00000044">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4. </w:t>
        <w:tab/>
        <w:t xml:space="preserve">Sviluppare un piano di comunicazione di base per rispondere a uno scenario ipotetico di disinformazione.</w:t>
      </w:r>
    </w:p>
    <w:p w:rsidR="00000000" w:rsidDel="00000000" w:rsidP="00000000" w:rsidRDefault="00000000" w:rsidRPr="00000000" w14:paraId="00000045">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5. </w:t>
        <w:tab/>
        <w:t xml:space="preserve">Sviluppare strategie per costruire e mantenere relazioni efficaci tra insegnanti, dirigenti scolastici e genitori.</w:t>
      </w:r>
    </w:p>
    <w:p w:rsidR="00000000" w:rsidDel="00000000" w:rsidP="00000000" w:rsidRDefault="00000000" w:rsidRPr="00000000" w14:paraId="00000046">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6. </w:t>
        <w:tab/>
        <w:t xml:space="preserve">Comprendere le sfide e le opportunità associate agli approcci ecosistemici alla lotta contro la disinformazione.</w:t>
      </w:r>
    </w:p>
    <w:p w:rsidR="00000000" w:rsidDel="00000000" w:rsidP="00000000" w:rsidRDefault="00000000" w:rsidRPr="00000000" w14:paraId="00000047">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7. </w:t>
        <w:tab/>
        <w:t xml:space="preserve">Identificare temi comuni e sfide ricorrenti nella gestione della disinformazione.</w:t>
      </w:r>
    </w:p>
    <w:p w:rsidR="00000000" w:rsidDel="00000000" w:rsidP="00000000" w:rsidRDefault="00000000" w:rsidRPr="00000000" w14:paraId="00000048">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8. </w:t>
        <w:tab/>
        <w:t xml:space="preserve">Estrazione delle lezioni chiave apprese e delle migliori pratiche da interventi riusciti e non riusciti.</w:t>
      </w:r>
    </w:p>
    <w:p w:rsidR="00000000" w:rsidDel="00000000" w:rsidP="00000000" w:rsidRDefault="00000000" w:rsidRPr="00000000" w14:paraId="00000049">
      <w:pPr>
        <w:ind w:left="1080" w:hanging="36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9. </w:t>
        <w:tab/>
        <w:t xml:space="preserve">Applicare le conoscenze acquisite dai casi di studio per sviluppare strategie più efficaci per future crisi di disinformazione.</w:t>
      </w:r>
    </w:p>
    <w:p w:rsidR="00000000" w:rsidDel="00000000" w:rsidP="00000000" w:rsidRDefault="00000000" w:rsidRPr="00000000" w14:paraId="0000004A">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4B">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9rgrorrz963b" w:id="5"/>
      <w:bookmarkEnd w:id="5"/>
      <w:r w:rsidDel="00000000" w:rsidR="00000000" w:rsidRPr="00000000">
        <w:rPr>
          <w:rFonts w:ascii="Ubuntu" w:cs="Ubuntu" w:eastAsia="Ubuntu" w:hAnsi="Ubuntu"/>
          <w:b w:val="1"/>
          <w:bCs w:val="1"/>
          <w:i w:val="1"/>
          <w:iCs w:val="1"/>
          <w:color w:val="366091"/>
          <w:sz w:val="28"/>
          <w:szCs w:val="28"/>
          <w:highlight w:val="white"/>
          <w:rtl w:val="0"/>
        </w:rPr>
        <w:t xml:space="preserve">Schema generale della co-presenza e/o separazione dei gruppi di utenti e della possibilità di apprendimento reciproco</w:t>
      </w:r>
    </w:p>
    <w:p w:rsidR="00000000" w:rsidDel="00000000" w:rsidP="00000000" w:rsidRDefault="00000000" w:rsidRPr="00000000" w14:paraId="0000004C">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Questo sottomodulo è personalizzato attraverso attività sincrone online separate rivolte a tutte le parti interessate, insegnanti, dirigenti scolastici e genitori. I tre gruppi lavorano insieme per scambiarsi esperienze. Le opportunità di apprendimento reciproco sono integrate nelle attività. Tra le tre sezioni, e dato che ogni sottomodulo ha una durata approssimativa di un'ora, </w:t>
      </w:r>
      <w:r w:rsidDel="00000000" w:rsidR="00000000" w:rsidRPr="00000000">
        <w:rPr>
          <w:rFonts w:ascii="Ubuntu" w:cs="Ubuntu" w:eastAsia="Ubuntu" w:hAnsi="Ubuntu"/>
          <w:b w:val="1"/>
          <w:bCs w:val="1"/>
          <w:highlight w:val="white"/>
          <w:rtl w:val="0"/>
        </w:rPr>
        <w:t xml:space="preserve">la Sezione 1 (Introduzione e rompighiaccio) </w:t>
      </w:r>
      <w:r w:rsidDel="00000000" w:rsidR="00000000" w:rsidRPr="00000000">
        <w:rPr>
          <w:rFonts w:ascii="Ubuntu" w:cs="Ubuntu" w:eastAsia="Ubuntu" w:hAnsi="Ubuntu"/>
          <w:highlight w:val="white"/>
          <w:rtl w:val="0"/>
        </w:rPr>
        <w:t xml:space="preserve">è obbligatoria. Il formatore può quindi scegliere di procedere con </w:t>
      </w:r>
      <w:r w:rsidDel="00000000" w:rsidR="00000000" w:rsidRPr="00000000">
        <w:rPr>
          <w:rFonts w:ascii="Ubuntu" w:cs="Ubuntu" w:eastAsia="Ubuntu" w:hAnsi="Ubuntu"/>
          <w:b w:val="1"/>
          <w:bCs w:val="1"/>
          <w:highlight w:val="white"/>
          <w:rtl w:val="0"/>
        </w:rPr>
        <w:t xml:space="preserve">la Sezione 2 </w:t>
      </w:r>
      <w:r w:rsidDel="00000000" w:rsidR="00000000" w:rsidRPr="00000000">
        <w:rPr>
          <w:rFonts w:ascii="Ubuntu" w:cs="Ubuntu" w:eastAsia="Ubuntu" w:hAnsi="Ubuntu"/>
          <w:highlight w:val="white"/>
          <w:rtl w:val="0"/>
        </w:rPr>
        <w:t xml:space="preserve">o </w:t>
      </w:r>
      <w:r w:rsidDel="00000000" w:rsidR="00000000" w:rsidRPr="00000000">
        <w:rPr>
          <w:rFonts w:ascii="Ubuntu" w:cs="Ubuntu" w:eastAsia="Ubuntu" w:hAnsi="Ubuntu"/>
          <w:b w:val="1"/>
          <w:bCs w:val="1"/>
          <w:highlight w:val="white"/>
          <w:rtl w:val="0"/>
        </w:rPr>
        <w:t xml:space="preserve">la Sezione 3</w:t>
      </w:r>
      <w:r w:rsidDel="00000000" w:rsidR="00000000" w:rsidRPr="00000000">
        <w:rPr>
          <w:rFonts w:ascii="Ubuntu" w:cs="Ubuntu" w:eastAsia="Ubuntu" w:hAnsi="Ubuntu"/>
          <w:highlight w:val="white"/>
          <w:rtl w:val="0"/>
        </w:rPr>
        <w:t xml:space="preserve">. Ogni sezione include una breve panoramica descrittiva, seguita da un foglio di lavoro da condividere con i partecipanti al corso di formazione.</w:t>
      </w:r>
    </w:p>
    <w:p w:rsidR="00000000" w:rsidDel="00000000" w:rsidP="00000000" w:rsidRDefault="00000000" w:rsidRPr="00000000" w14:paraId="0000004D">
      <w:pPr>
        <w:pStyle w:val="Heading1"/>
        <w:rPr>
          <w:rFonts w:ascii="Ubuntu" w:cs="Ubuntu" w:eastAsia="Ubuntu" w:hAnsi="Ubuntu"/>
          <w:b w:val="1"/>
          <w:bCs w:val="1"/>
          <w:i w:val="1"/>
          <w:iCs w:val="1"/>
          <w:color w:val="366091"/>
          <w:sz w:val="28"/>
          <w:szCs w:val="28"/>
          <w:highlight w:val="white"/>
        </w:rPr>
      </w:pPr>
      <w:bookmarkStart w:colFirst="0" w:colLast="0" w:name="_heading=h.avry18dv2lay" w:id="6"/>
      <w:bookmarkEnd w:id="6"/>
      <w:r w:rsidDel="00000000" w:rsidR="00000000" w:rsidRPr="00000000">
        <w:rPr>
          <w:rFonts w:ascii="Ubuntu" w:cs="Ubuntu" w:eastAsia="Ubuntu" w:hAnsi="Ubuntu"/>
          <w:b w:val="1"/>
          <w:bCs w:val="1"/>
          <w:i w:val="1"/>
          <w:iCs w:val="1"/>
          <w:color w:val="366091"/>
          <w:sz w:val="28"/>
          <w:szCs w:val="28"/>
          <w:highlight w:val="white"/>
          <w:rtl w:val="0"/>
        </w:rPr>
        <w:t xml:space="preserve">Sezione 1 - Introduzione e rompighiaccio (10 minuti)</w:t>
      </w:r>
    </w:p>
    <w:p w:rsidR="00000000" w:rsidDel="00000000" w:rsidP="00000000" w:rsidRDefault="00000000" w:rsidRPr="00000000" w14:paraId="0000004E">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dple82ijiizt" w:id="7"/>
      <w:bookmarkEnd w:id="7"/>
      <w:r w:rsidDel="00000000" w:rsidR="00000000" w:rsidRPr="00000000">
        <w:rPr>
          <w:rFonts w:ascii="Ubuntu" w:cs="Ubuntu" w:eastAsia="Ubuntu" w:hAnsi="Ubuntu"/>
          <w:b w:val="1"/>
          <w:bCs w:val="1"/>
          <w:i w:val="1"/>
          <w:iCs w:val="1"/>
          <w:color w:val="366091"/>
          <w:sz w:val="28"/>
          <w:szCs w:val="28"/>
          <w:highlight w:val="white"/>
          <w:rtl w:val="0"/>
        </w:rPr>
        <w:t xml:space="preserve">Breve descrizione </w:t>
      </w:r>
    </w:p>
    <w:p w:rsidR="00000000" w:rsidDel="00000000" w:rsidP="00000000" w:rsidRDefault="00000000" w:rsidRPr="00000000" w14:paraId="0000004F">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Nella prima sezione, i partecipanti avranno l'opportunità di esprimere alcune riflessioni iniziali sulle caratteristiche di una crisi informatica. Cercando di sentirsi più a proprio agio, di esprimersi liberamente e di essere coinvolti attivamente nel processo educativo, le loro esperienze personali saranno elaborate in modo critico e riflessivo fin dai primi minuti dell'incontro. Ciascun partecipante condividerà le proprie esperienze in base al proprio ruolo di insegnante, dirigente scolastico o genitore. Lo scopo di questa sessione di brainstorming è dimostrare che una crisi è un incidente che riguarda tutti e che quindi la sua gestione deve essere collettiva. Condividendo le difficoltà e cercando soluzioni comuni, ciascun membro del gruppo si sente più forte, poiché non è solo né l'unico responsabile della gestione della crisi.</w:t>
      </w:r>
    </w:p>
    <w:p w:rsidR="00000000" w:rsidDel="00000000" w:rsidP="00000000" w:rsidRDefault="00000000" w:rsidRPr="00000000" w14:paraId="00000050">
      <w:pPr>
        <w:rPr>
          <w:rFonts w:ascii="Ubuntu" w:cs="Ubuntu" w:eastAsia="Ubuntu" w:hAnsi="Ubuntu"/>
          <w:highlight w:val="white"/>
        </w:rPr>
      </w:pPr>
      <w:bookmarkStart w:colFirst="0" w:colLast="0" w:name="_heading=h.e8pdqpa8mt85" w:id="8"/>
      <w:bookmarkEnd w:id="8"/>
      <w:r w:rsidDel="00000000" w:rsidR="00000000" w:rsidRPr="00000000">
        <w:rPr>
          <w:rtl w:val="0"/>
        </w:rPr>
      </w:r>
    </w:p>
    <w:p w:rsidR="00000000" w:rsidDel="00000000" w:rsidP="00000000" w:rsidRDefault="00000000" w:rsidRPr="00000000" w14:paraId="00000051">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9birn89f8dr2" w:id="9"/>
      <w:bookmarkEnd w:id="9"/>
      <w:r w:rsidDel="00000000" w:rsidR="00000000" w:rsidRPr="00000000">
        <w:rPr>
          <w:rFonts w:ascii="Ubuntu" w:cs="Ubuntu" w:eastAsia="Ubuntu" w:hAnsi="Ubuntu"/>
          <w:b w:val="1"/>
          <w:bCs w:val="1"/>
          <w:i w:val="1"/>
          <w:iCs w:val="1"/>
          <w:color w:val="366091"/>
          <w:sz w:val="28"/>
          <w:szCs w:val="28"/>
          <w:highlight w:val="white"/>
          <w:rtl w:val="0"/>
        </w:rPr>
        <w:t xml:space="preserve">Attività</w:t>
      </w:r>
    </w:p>
    <w:p w:rsidR="00000000" w:rsidDel="00000000" w:rsidP="00000000" w:rsidRDefault="00000000" w:rsidRPr="00000000" w14:paraId="00000052">
      <w:pPr>
        <w:pStyle w:val="Heading5"/>
        <w:spacing w:after="0" w:before="0" w:lineRule="auto"/>
        <w:rPr>
          <w:rFonts w:ascii="Ubuntu" w:cs="Ubuntu" w:eastAsia="Ubuntu" w:hAnsi="Ubuntu"/>
          <w:color w:val="000000"/>
          <w:highlight w:val="white"/>
          <w:u w:val="single"/>
        </w:rPr>
      </w:pPr>
      <w:bookmarkStart w:colFirst="0" w:colLast="0" w:name="_heading=h.kmu925rz8zdv" w:id="10"/>
      <w:bookmarkEnd w:id="10"/>
      <w:r w:rsidDel="00000000" w:rsidR="00000000" w:rsidRPr="00000000">
        <w:rPr>
          <w:rFonts w:ascii="Ubuntu" w:cs="Ubuntu" w:eastAsia="Ubuntu" w:hAnsi="Ubuntu"/>
          <w:color w:val="000000"/>
          <w:highlight w:val="white"/>
          <w:u w:val="single"/>
          <w:rtl w:val="0"/>
        </w:rPr>
        <w:t xml:space="preserve">Descrizione generale:</w:t>
      </w:r>
    </w:p>
    <w:p w:rsidR="00000000" w:rsidDel="00000000" w:rsidP="00000000" w:rsidRDefault="00000000" w:rsidRPr="00000000" w14:paraId="00000053">
      <w:pP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Attraverso le seguenti attività, i partecipanti si sentiranno membri del team e saranno attivamente coinvolti nella procedura educativa. Tutti i partecipanti sono coinvolti nelle seguenti attività in base al loro ruolo, sia come insegnanti, dirigenti scolastici o genitori. </w:t>
      </w:r>
    </w:p>
    <w:p w:rsidR="00000000" w:rsidDel="00000000" w:rsidP="00000000" w:rsidRDefault="00000000" w:rsidRPr="00000000" w14:paraId="00000054">
      <w:pPr>
        <w:pStyle w:val="Heading5"/>
        <w:spacing w:after="0" w:before="0" w:lineRule="auto"/>
        <w:rPr>
          <w:rFonts w:ascii="Ubuntu" w:cs="Ubuntu" w:eastAsia="Ubuntu" w:hAnsi="Ubuntu"/>
          <w:color w:val="000000"/>
          <w:highlight w:val="white"/>
          <w:u w:val="single"/>
        </w:rPr>
      </w:pPr>
      <w:bookmarkStart w:colFirst="0" w:colLast="0" w:name="_heading=h.igpibgcv9ar2" w:id="11"/>
      <w:bookmarkEnd w:id="11"/>
      <w:r w:rsidDel="00000000" w:rsidR="00000000" w:rsidRPr="00000000">
        <w:rPr>
          <w:rtl w:val="0"/>
        </w:rPr>
      </w:r>
    </w:p>
    <w:p w:rsidR="00000000" w:rsidDel="00000000" w:rsidP="00000000" w:rsidRDefault="00000000" w:rsidRPr="00000000" w14:paraId="00000055">
      <w:pPr>
        <w:pStyle w:val="Heading5"/>
        <w:spacing w:after="0" w:before="0" w:lineRule="auto"/>
        <w:rPr>
          <w:rFonts w:ascii="Ubuntu" w:cs="Ubuntu" w:eastAsia="Ubuntu" w:hAnsi="Ubuntu"/>
          <w:highlight w:val="white"/>
        </w:rPr>
      </w:pPr>
      <w:bookmarkStart w:colFirst="0" w:colLast="0" w:name="_heading=h.e6807ckd0r40" w:id="12"/>
      <w:bookmarkEnd w:id="12"/>
      <w:r w:rsidDel="00000000" w:rsidR="00000000" w:rsidRPr="00000000">
        <w:rPr>
          <w:rFonts w:ascii="Ubuntu" w:cs="Ubuntu" w:eastAsia="Ubuntu" w:hAnsi="Ubuntu"/>
          <w:color w:val="000000"/>
          <w:highlight w:val="white"/>
          <w:u w:val="single"/>
          <w:rtl w:val="0"/>
        </w:rPr>
        <w:t xml:space="preserve">Attività 1 | min 10'</w:t>
      </w: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Nome</w:t>
            </w:r>
          </w:p>
        </w:tc>
        <w:tc>
          <w:tcPr>
            <w:shd w:fill="auto" w:val="clear"/>
            <w:tcMar>
              <w:top w:w="100.0" w:type="dxa"/>
              <w:left w:w="100.0" w:type="dxa"/>
              <w:bottom w:w="100.0" w:type="dxa"/>
              <w:right w:w="100.0" w:type="dxa"/>
            </w:tcMar>
          </w:tcPr>
          <w:p w:rsidR="00000000" w:rsidDel="00000000" w:rsidP="00000000" w:rsidRDefault="00000000" w:rsidRPr="00000000" w14:paraId="00000057">
            <w:pPr>
              <w:widowControl w:val="0"/>
              <w:shd w:fill="ffffff" w:val="clear"/>
              <w:rPr>
                <w:rFonts w:ascii="Ubuntu" w:cs="Ubuntu" w:eastAsia="Ubuntu" w:hAnsi="Ubuntu"/>
                <w:highlight w:val="white"/>
              </w:rPr>
            </w:pPr>
            <w:r w:rsidDel="00000000" w:rsidR="00000000" w:rsidRPr="00000000">
              <w:rPr>
                <w:rFonts w:ascii="Ubuntu" w:cs="Ubuntu" w:eastAsia="Ubuntu" w:hAnsi="Ubuntu"/>
                <w:highlight w:val="white"/>
                <w:rtl w:val="0"/>
              </w:rPr>
              <w:t xml:space="preserve">"Azione disinformazione: idee veloci"</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Descrizione </w:t>
            </w:r>
          </w:p>
        </w:tc>
        <w:tc>
          <w:tcPr>
            <w:shd w:fill="auto" w:val="clear"/>
            <w:tcMar>
              <w:top w:w="100.0" w:type="dxa"/>
              <w:left w:w="100.0" w:type="dxa"/>
              <w:bottom w:w="100.0" w:type="dxa"/>
              <w:right w:w="100.0" w:type="dxa"/>
            </w:tcMar>
          </w:tcPr>
          <w:p w:rsidR="00000000" w:rsidDel="00000000" w:rsidP="00000000" w:rsidRDefault="00000000" w:rsidRPr="00000000" w14:paraId="00000059">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Il formatore pone una domanda aperta durante questa sessione di brainstorming. La domanda potrebbe essere la seguente: "Qual è UNA azione specifica che la nostra comunità scolastica potrebbe intraprendere per prevenire o rispondere a una crisi di disinformazione? Alle/ai partecipanti viene chiesto di condividere con il gruppo le loro idee sulle potenziali azioni. Ogni partecipante risponde dal proprio ruolo di insegnante, dirigente scolastico o genitore. I partecipanti si prendono un po' di tempo per riflettere e sono invitati a condividere liberamente le loro idee. Tutte le idee espresse vengono presentate dal formatore su una lavagna creata con tre campi/colonne: insegnanti, dirigenti scolastici e genitori. Allo stesso tempo, il formatore cerca temi emergenti che potrebbero essere utilizzati come punto di partenza per discussioni più approfondite in seguito nel sottomodulo. Altre potenziali domande per questa attività potrebbero essere le seguenti: </w:t>
            </w:r>
          </w:p>
          <w:p w:rsidR="00000000" w:rsidDel="00000000" w:rsidP="00000000" w:rsidRDefault="00000000" w:rsidRPr="00000000" w14:paraId="0000005A">
            <w:pPr>
              <w:widowControl w:val="0"/>
              <w:numPr>
                <w:ilvl w:val="0"/>
                <w:numId w:val="3"/>
              </w:numPr>
              <w:ind w:left="72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Pensate a cosa potete fare nel vostro ruolo (genitore, insegnante, dirigente): cosa potremmo fare </w:t>
            </w:r>
            <w:r w:rsidDel="00000000" w:rsidR="00000000" w:rsidRPr="00000000">
              <w:rPr>
                <w:rFonts w:ascii="Ubuntu" w:cs="Ubuntu" w:eastAsia="Ubuntu" w:hAnsi="Ubuntu"/>
                <w:i w:val="1"/>
                <w:iCs w:val="1"/>
                <w:highlight w:val="white"/>
                <w:rtl w:val="0"/>
              </w:rPr>
              <w:t xml:space="preserve">prima che </w:t>
            </w:r>
            <w:r w:rsidDel="00000000" w:rsidR="00000000" w:rsidRPr="00000000">
              <w:rPr>
                <w:rFonts w:ascii="Ubuntu" w:cs="Ubuntu" w:eastAsia="Ubuntu" w:hAnsi="Ubuntu"/>
                <w:highlight w:val="white"/>
                <w:rtl w:val="0"/>
              </w:rPr>
              <w:t xml:space="preserve">si verifichi una crisi? E </w:t>
            </w:r>
            <w:r w:rsidDel="00000000" w:rsidR="00000000" w:rsidRPr="00000000">
              <w:rPr>
                <w:rFonts w:ascii="Ubuntu" w:cs="Ubuntu" w:eastAsia="Ubuntu" w:hAnsi="Ubuntu"/>
                <w:i w:val="1"/>
                <w:iCs w:val="1"/>
                <w:highlight w:val="white"/>
                <w:rtl w:val="0"/>
              </w:rPr>
              <w:t xml:space="preserve">durante</w:t>
            </w:r>
            <w:r w:rsidDel="00000000" w:rsidR="00000000" w:rsidRPr="00000000">
              <w:rPr>
                <w:rFonts w:ascii="Ubuntu" w:cs="Ubuntu" w:eastAsia="Ubuntu" w:hAnsi="Ubuntu"/>
                <w:highlight w:val="white"/>
                <w:rtl w:val="0"/>
              </w:rPr>
              <w:t xml:space="preserve">? Quali lezioni si potrebbero trarre </w:t>
            </w:r>
            <w:r w:rsidDel="00000000" w:rsidR="00000000" w:rsidRPr="00000000">
              <w:rPr>
                <w:rFonts w:ascii="Ubuntu" w:cs="Ubuntu" w:eastAsia="Ubuntu" w:hAnsi="Ubuntu"/>
                <w:i w:val="1"/>
                <w:iCs w:val="1"/>
                <w:highlight w:val="white"/>
                <w:rtl w:val="0"/>
              </w:rPr>
              <w:t xml:space="preserve">dopo </w:t>
            </w:r>
            <w:r w:rsidDel="00000000" w:rsidR="00000000" w:rsidRPr="00000000">
              <w:rPr>
                <w:rFonts w:ascii="Ubuntu" w:cs="Ubuntu" w:eastAsia="Ubuntu" w:hAnsi="Ubuntu"/>
                <w:highlight w:val="white"/>
                <w:rtl w:val="0"/>
              </w:rPr>
              <w:t xml:space="preserve">una crisi?</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Obiettivo </w:t>
            </w:r>
          </w:p>
        </w:tc>
        <w:tc>
          <w:tcPr>
            <w:shd w:fill="auto" w:val="clear"/>
            <w:tcMar>
              <w:top w:w="100.0" w:type="dxa"/>
              <w:left w:w="100.0" w:type="dxa"/>
              <w:bottom w:w="100.0" w:type="dxa"/>
              <w:right w:w="100.0" w:type="dxa"/>
            </w:tcMar>
          </w:tcPr>
          <w:p w:rsidR="00000000" w:rsidDel="00000000" w:rsidP="00000000" w:rsidRDefault="00000000" w:rsidRPr="00000000" w14:paraId="0000005C">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Lo scopo di questa attività di brainstorming è dimostrare che una crisi (in generale) e in particolare una crisi di disinformazione è un evento che riguarda tutti e che quindi la sua gestione dovrebbe essere collettiva. Condividendo idee e cercando soluzioni comuni, ogni membro del gruppo si sente più forte perché non è solo né l'unico responsabile della gestione della crisi. Attraverso questa attività, i/le partecipanti attivano il loro pensiero critico e le loro capacità di comunicazione, coltivano la loro empatia e diventano più resilienti.</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5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Compiti</w:t>
            </w:r>
          </w:p>
        </w:tc>
        <w:tc>
          <w:tcPr>
            <w:shd w:fill="auto" w:val="clear"/>
            <w:tcMar>
              <w:top w:w="100.0" w:type="dxa"/>
              <w:left w:w="100.0" w:type="dxa"/>
              <w:bottom w:w="100.0" w:type="dxa"/>
              <w:right w:w="100.0" w:type="dxa"/>
            </w:tcMar>
          </w:tcPr>
          <w:p w:rsidR="00000000" w:rsidDel="00000000" w:rsidP="00000000" w:rsidRDefault="00000000" w:rsidRPr="00000000" w14:paraId="0000005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Il formatore pone una domanda aperta</w:t>
            </w:r>
          </w:p>
          <w:p w:rsidR="00000000" w:rsidDel="00000000" w:rsidP="00000000" w:rsidRDefault="00000000" w:rsidRPr="00000000" w14:paraId="0000005F">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I/le partecipanti esprimono le loro idee individualmente, ma allo stesso tempo dal loro ruolo di insegnanti, dirigenti scolastici e genitori</w:t>
            </w:r>
          </w:p>
          <w:p w:rsidR="00000000" w:rsidDel="00000000" w:rsidP="00000000" w:rsidRDefault="00000000" w:rsidRPr="00000000" w14:paraId="00000060">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Il formatore scrive tutte le risposte, utilizzando tre colonne diverse</w:t>
            </w:r>
          </w:p>
          <w:p w:rsidR="00000000" w:rsidDel="00000000" w:rsidP="00000000" w:rsidRDefault="00000000" w:rsidRPr="00000000" w14:paraId="00000061">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Il formatore inizia a raggruppare le risposte in tempo reale</w:t>
            </w:r>
          </w:p>
          <w:p w:rsidR="00000000" w:rsidDel="00000000" w:rsidP="00000000" w:rsidRDefault="00000000" w:rsidRPr="00000000" w14:paraId="00000062">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Segue una discussione affinché tutti i partecipanti si rendano conto di avere idee comuni ed esprimano sentimenti comuni </w:t>
            </w:r>
          </w:p>
          <w:p w:rsidR="00000000" w:rsidDel="00000000" w:rsidP="00000000" w:rsidRDefault="00000000" w:rsidRPr="00000000" w14:paraId="0000006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Viene strutturato un modello con strategie relative alla gestione delle crisi di disinformazione.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Strumenti e materiali necessari</w:t>
            </w:r>
          </w:p>
        </w:tc>
        <w:tc>
          <w:tcPr>
            <w:shd w:fill="auto" w:val="clear"/>
            <w:tcMar>
              <w:top w:w="100.0" w:type="dxa"/>
              <w:left w:w="100.0" w:type="dxa"/>
              <w:bottom w:w="100.0" w:type="dxa"/>
              <w:right w:w="100.0" w:type="dxa"/>
            </w:tcMar>
          </w:tcPr>
          <w:p w:rsidR="00000000" w:rsidDel="00000000" w:rsidP="00000000" w:rsidRDefault="00000000" w:rsidRPr="00000000" w14:paraId="0000006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Piattaforma per riunioni virtuali: (ad es. Zoom, Microsoft Teams, Google Meet) con funzionalità di breakout room e chat.</w:t>
            </w:r>
          </w:p>
          <w:p w:rsidR="00000000" w:rsidDel="00000000" w:rsidP="00000000" w:rsidRDefault="00000000" w:rsidRPr="00000000" w14:paraId="00000066">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Strumento di collaborazione per documenti o lavagna: (ad es. Google Docs, Jamboard, Miro, Padlet)</w:t>
            </w:r>
          </w:p>
        </w:tc>
      </w:tr>
    </w:tbl>
    <w:p w:rsidR="00000000" w:rsidDel="00000000" w:rsidP="00000000" w:rsidRDefault="00000000" w:rsidRPr="00000000" w14:paraId="00000067">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8">
      <w:pPr>
        <w:pStyle w:val="Heading1"/>
        <w:rPr>
          <w:rFonts w:ascii="Ubuntu" w:cs="Ubuntu" w:eastAsia="Ubuntu" w:hAnsi="Ubuntu"/>
          <w:b w:val="1"/>
          <w:bCs w:val="1"/>
          <w:i w:val="1"/>
          <w:iCs w:val="1"/>
          <w:color w:val="366091"/>
          <w:sz w:val="28"/>
          <w:szCs w:val="28"/>
          <w:highlight w:val="white"/>
        </w:rPr>
      </w:pPr>
      <w:bookmarkStart w:colFirst="0" w:colLast="0" w:name="_heading=h.qpvedtv0fwxl" w:id="13"/>
      <w:bookmarkEnd w:id="13"/>
      <w:r w:rsidDel="00000000" w:rsidR="00000000" w:rsidRPr="00000000">
        <w:rPr>
          <w:rFonts w:ascii="Ubuntu" w:cs="Ubuntu" w:eastAsia="Ubuntu" w:hAnsi="Ubuntu"/>
          <w:b w:val="1"/>
          <w:bCs w:val="1"/>
          <w:i w:val="1"/>
          <w:iCs w:val="1"/>
          <w:color w:val="366091"/>
          <w:sz w:val="28"/>
          <w:szCs w:val="28"/>
          <w:highlight w:val="white"/>
          <w:rtl w:val="0"/>
        </w:rPr>
        <w:t xml:space="preserve">Introduzione e attività rompighiaccio Foglio di lavoro</w:t>
      </w:r>
    </w:p>
    <w:p w:rsidR="00000000" w:rsidDel="00000000" w:rsidP="00000000" w:rsidRDefault="00000000" w:rsidRPr="00000000" w14:paraId="0000006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Il tuo ruolo (scegli uno):</w:t>
      </w:r>
      <w:r w:rsidDel="00000000" w:rsidR="00000000" w:rsidRPr="00000000">
        <w:rPr>
          <w:rFonts w:ascii="Ubuntu" w:cs="Ubuntu" w:eastAsia="Ubuntu" w:hAnsi="Ubuntu"/>
          <w:highlight w:val="white"/>
          <w:rtl w:val="0"/>
        </w:rPr>
        <w:br w:type="textWrapping"/>
      </w:r>
      <w:sdt>
        <w:sdtPr>
          <w:id w:val="-1677123623"/>
          <w:tag w:val="goog_rdk_0"/>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Insegnante </w:t>
      </w:r>
      <w:sdt>
        <w:sdtPr>
          <w:id w:val="1568207708"/>
          <w:tag w:val="goog_rdk_1"/>
        </w:sdtPr>
        <w:sdtContent>
          <w:r w:rsidDel="00000000" w:rsidR="00000000" w:rsidRPr="00000000">
            <w:rPr>
              <w:rFonts w:ascii="Arial Unicode MS" w:cs="Arial Unicode MS" w:eastAsia="Arial Unicode MS" w:hAnsi="Arial Unicode MS"/>
              <w:highlight w:val="white"/>
              <w:rtl w:val="0"/>
            </w:rPr>
            <w:t xml:space="preserve"> ☐ </w:t>
          </w:r>
        </w:sdtContent>
      </w:sdt>
      <w:r w:rsidDel="00000000" w:rsidR="00000000" w:rsidRPr="00000000">
        <w:rPr>
          <w:rFonts w:ascii="Ubuntu" w:cs="Ubuntu" w:eastAsia="Ubuntu" w:hAnsi="Ubuntu"/>
          <w:highlight w:val="white"/>
          <w:rtl w:val="0"/>
        </w:rPr>
        <w:t xml:space="preserve">Dirigente scolastico </w:t>
      </w:r>
      <w:sdt>
        <w:sdtPr>
          <w:id w:val="-940145284"/>
          <w:tag w:val="goog_rdk_2"/>
        </w:sdtPr>
        <w:sdtContent>
          <w:r w:rsidDel="00000000" w:rsidR="00000000" w:rsidRPr="00000000">
            <w:rPr>
              <w:rFonts w:ascii="Arial Unicode MS" w:cs="Arial Unicode MS" w:eastAsia="Arial Unicode MS" w:hAnsi="Arial Unicode MS"/>
              <w:highlight w:val="white"/>
              <w:rtl w:val="0"/>
            </w:rPr>
            <w:t xml:space="preserve"> ☐ </w:t>
          </w:r>
        </w:sdtContent>
      </w:sdt>
      <w:r w:rsidDel="00000000" w:rsidR="00000000" w:rsidRPr="00000000">
        <w:rPr>
          <w:rFonts w:ascii="Ubuntu" w:cs="Ubuntu" w:eastAsia="Ubuntu" w:hAnsi="Ubuntu"/>
          <w:highlight w:val="white"/>
          <w:rtl w:val="0"/>
        </w:rPr>
        <w:t xml:space="preserve">Genitore</w:t>
      </w:r>
    </w:p>
    <w:p w:rsidR="00000000" w:rsidDel="00000000" w:rsidP="00000000" w:rsidRDefault="00000000" w:rsidRPr="00000000" w14:paraId="0000006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B">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Dal tuo ruolo, qual è UNA azione specifica che la nostra comunità scolastica potrebbe intraprendere per prevenire o rispondere a una crisi di disinformazione?</w:t>
      </w:r>
      <w:r w:rsidDel="00000000" w:rsidR="00000000" w:rsidRPr="00000000">
        <w:rPr>
          <w:rtl w:val="0"/>
        </w:rPr>
      </w:r>
    </w:p>
    <w:p w:rsidR="00000000" w:rsidDel="00000000" w:rsidP="00000000" w:rsidRDefault="00000000" w:rsidRPr="00000000" w14:paraId="0000006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sdt>
        <w:sdtPr>
          <w:id w:val="228852204"/>
          <w:tag w:val="goog_rdk_3"/>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Prima di una crisi</w:t>
        <w:br w:type="textWrapping"/>
      </w:r>
      <w:sdt>
        <w:sdtPr>
          <w:id w:val="1647368782"/>
          <w:tag w:val="goog_rdk_4"/>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Durante una crisi</w:t>
        <w:br w:type="textWrapping"/>
      </w:r>
      <w:sdt>
        <w:sdtPr>
          <w:id w:val="1749292873"/>
          <w:tag w:val="goog_rdk_5"/>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Dopo una crisi</w:t>
      </w:r>
    </w:p>
    <w:p w:rsidR="00000000" w:rsidDel="00000000" w:rsidP="00000000" w:rsidRDefault="00000000" w:rsidRPr="00000000" w14:paraId="0000006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La tua idea </w:t>
      </w:r>
      <w:r w:rsidDel="00000000" w:rsidR="00000000" w:rsidRPr="00000000">
        <w:rPr>
          <w:rFonts w:ascii="Ubuntu" w:cs="Ubuntu" w:eastAsia="Ubuntu" w:hAnsi="Ubuntu"/>
          <w:i w:val="1"/>
          <w:iCs w:val="1"/>
          <w:highlight w:val="white"/>
          <w:rtl w:val="0"/>
        </w:rPr>
        <w:t xml:space="preserve">(prendi appunti)</w:t>
      </w:r>
      <w:r w:rsidDel="00000000" w:rsidR="00000000" w:rsidRPr="00000000">
        <w:rPr>
          <w:rFonts w:ascii="Ubuntu" w:cs="Ubuntu" w:eastAsia="Ubuntu" w:hAnsi="Ubuntu"/>
          <w:b w:val="1"/>
          <w:bCs w:val="1"/>
          <w:highlight w:val="white"/>
          <w:rtl w:val="0"/>
        </w:rPr>
        <w:t xml:space="preserve">:</w:t>
      </w:r>
      <w:r w:rsidDel="00000000" w:rsidR="00000000" w:rsidRPr="00000000">
        <w:rPr>
          <w:rtl w:val="0"/>
        </w:rPr>
      </w:r>
    </w:p>
    <w:p w:rsidR="00000000" w:rsidDel="00000000" w:rsidP="00000000" w:rsidRDefault="00000000" w:rsidRPr="00000000" w14:paraId="0000006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6F">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2. Perché hai scelto questa azione specifica?</w:t>
      </w:r>
    </w:p>
    <w:p w:rsidR="00000000" w:rsidDel="00000000" w:rsidP="00000000" w:rsidRDefault="00000000" w:rsidRPr="00000000" w14:paraId="0000007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07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2">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3. Dopo la condivisione (riflessione di gruppo) - Un tema o una strategia comune emersa.</w:t>
      </w:r>
    </w:p>
    <w:p w:rsidR="00000000" w:rsidDel="00000000" w:rsidP="00000000" w:rsidRDefault="00000000" w:rsidRPr="00000000" w14:paraId="00000073">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07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5">
      <w:pPr>
        <w:pStyle w:val="Heading1"/>
        <w:rPr>
          <w:rFonts w:ascii="Ubuntu" w:cs="Ubuntu" w:eastAsia="Ubuntu" w:hAnsi="Ubuntu"/>
          <w:b w:val="1"/>
          <w:bCs w:val="1"/>
          <w:i w:val="1"/>
          <w:iCs w:val="1"/>
          <w:color w:val="366091"/>
          <w:sz w:val="28"/>
          <w:szCs w:val="28"/>
          <w:highlight w:val="white"/>
        </w:rPr>
      </w:pPr>
      <w:bookmarkStart w:colFirst="0" w:colLast="0" w:name="_heading=h.zc4qbhdm9s29" w:id="14"/>
      <w:bookmarkEnd w:id="14"/>
      <w:r w:rsidDel="00000000" w:rsidR="00000000" w:rsidRPr="00000000">
        <w:rPr>
          <w:rFonts w:ascii="Ubuntu" w:cs="Ubuntu" w:eastAsia="Ubuntu" w:hAnsi="Ubuntu"/>
          <w:b w:val="1"/>
          <w:bCs w:val="1"/>
          <w:i w:val="1"/>
          <w:iCs w:val="1"/>
          <w:color w:val="366091"/>
          <w:sz w:val="28"/>
          <w:szCs w:val="28"/>
          <w:highlight w:val="white"/>
          <w:rtl w:val="0"/>
        </w:rPr>
        <w:t xml:space="preserve">Sezione 2 - Esperienze di episodi di disinformazione (45-50 minuti)</w:t>
      </w:r>
    </w:p>
    <w:p w:rsidR="00000000" w:rsidDel="00000000" w:rsidP="00000000" w:rsidRDefault="00000000" w:rsidRPr="00000000" w14:paraId="00000076">
      <w:pPr>
        <w:pStyle w:val="Heading1"/>
        <w:rPr>
          <w:rFonts w:ascii="Ubuntu" w:cs="Ubuntu" w:eastAsia="Ubuntu" w:hAnsi="Ubuntu"/>
          <w:highlight w:val="white"/>
        </w:rPr>
      </w:pPr>
      <w:bookmarkStart w:colFirst="0" w:colLast="0" w:name="_heading=h.ygg6cogutwl6" w:id="15"/>
      <w:bookmarkEnd w:id="15"/>
      <w:r w:rsidDel="00000000" w:rsidR="00000000" w:rsidRPr="00000000">
        <w:rPr>
          <w:rFonts w:ascii="Ubuntu" w:cs="Ubuntu" w:eastAsia="Ubuntu" w:hAnsi="Ubuntu"/>
          <w:b w:val="1"/>
          <w:bCs w:val="1"/>
          <w:i w:val="1"/>
          <w:iCs w:val="1"/>
          <w:color w:val="366091"/>
          <w:sz w:val="28"/>
          <w:szCs w:val="28"/>
          <w:highlight w:val="white"/>
        </w:rPr>
        <w:drawing>
          <wp:inline distB="114300" distT="114300" distL="114300" distR="114300">
            <wp:extent cx="1628921" cy="1680838"/>
            <wp:effectExtent b="0" l="0" r="0" t="0"/>
            <wp:docPr id="2077838579"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628921" cy="1680838"/>
                    </a:xfrm>
                    <a:prstGeom prst="rect"/>
                    <a:ln/>
                  </pic:spPr>
                </pic:pic>
              </a:graphicData>
            </a:graphic>
          </wp:inline>
        </w:drawing>
      </w:r>
      <w:r w:rsidDel="00000000" w:rsidR="00000000" w:rsidRPr="00000000">
        <w:rPr>
          <w:rFonts w:ascii="Ubuntu" w:cs="Ubuntu" w:eastAsia="Ubuntu" w:hAnsi="Ubuntu"/>
          <w:sz w:val="22"/>
          <w:szCs w:val="22"/>
          <w:highlight w:val="white"/>
          <w:rtl w:val="0"/>
        </w:rPr>
        <w:t xml:space="preserve">Possibile valutazione iniziale</w:t>
      </w:r>
      <w:hyperlink r:id="rId10">
        <w:r w:rsidDel="00000000" w:rsidR="00000000" w:rsidRPr="00000000">
          <w:rPr>
            <w:rFonts w:ascii="Ubuntu" w:cs="Ubuntu" w:eastAsia="Ubuntu" w:hAnsi="Ubuntu"/>
            <w:sz w:val="22"/>
            <w:szCs w:val="22"/>
            <w:highlight w:val="white"/>
            <w:rtl w:val="0"/>
          </w:rPr>
          <w:t xml:space="preserve"> https://forms.office.com/e/gF02nsjFft</w:t>
        </w:r>
      </w:hyperlink>
      <w:r w:rsidDel="00000000" w:rsidR="00000000" w:rsidRPr="00000000">
        <w:rPr>
          <w:rtl w:val="0"/>
        </w:rPr>
      </w:r>
    </w:p>
    <w:p w:rsidR="00000000" w:rsidDel="00000000" w:rsidP="00000000" w:rsidRDefault="00000000" w:rsidRPr="00000000" w14:paraId="00000077">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8">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c13079z7g0jh" w:id="16"/>
      <w:bookmarkEnd w:id="16"/>
      <w:r w:rsidDel="00000000" w:rsidR="00000000" w:rsidRPr="00000000">
        <w:rPr>
          <w:rFonts w:ascii="Ubuntu" w:cs="Ubuntu" w:eastAsia="Ubuntu" w:hAnsi="Ubuntu"/>
          <w:b w:val="1"/>
          <w:bCs w:val="1"/>
          <w:i w:val="1"/>
          <w:iCs w:val="1"/>
          <w:color w:val="366091"/>
          <w:sz w:val="28"/>
          <w:szCs w:val="28"/>
          <w:highlight w:val="white"/>
          <w:rtl w:val="0"/>
        </w:rPr>
        <w:t xml:space="preserve">Breve descrizione </w:t>
      </w:r>
    </w:p>
    <w:p w:rsidR="00000000" w:rsidDel="00000000" w:rsidP="00000000" w:rsidRDefault="00000000" w:rsidRPr="00000000" w14:paraId="00000079">
      <w:pPr>
        <w:rPr>
          <w:rFonts w:ascii="Ubuntu" w:cs="Ubuntu" w:eastAsia="Ubuntu" w:hAnsi="Ubuntu"/>
          <w:highlight w:val="white"/>
        </w:rPr>
      </w:pPr>
      <w:r w:rsidDel="00000000" w:rsidR="00000000" w:rsidRPr="00000000">
        <w:rPr>
          <w:rFonts w:ascii="Ubuntu" w:cs="Ubuntu" w:eastAsia="Ubuntu" w:hAnsi="Ubuntu"/>
          <w:highlight w:val="white"/>
          <w:rtl w:val="0"/>
        </w:rPr>
        <w:t xml:space="preserve">Questa sezione mira a incoraggiare i partecipanti a condividere le loro prospettive ed esperienze relative alla disinformazione in uno spazio online sicuro e coinvolgente, promuovendo un senso di comprensione condivisa e aprendo la porta a una discussione più approfondita. A tal fine, verrà svolta un'attività interattiva intitolata "Disinformation Crossroads" (Il bivio della disinformazione). Questa attività offrirà ai partecipanti l'opportunità di conoscersi.</w:t>
      </w:r>
    </w:p>
    <w:p w:rsidR="00000000" w:rsidDel="00000000" w:rsidP="00000000" w:rsidRDefault="00000000" w:rsidRPr="00000000" w14:paraId="0000007A">
      <w:pPr>
        <w:rPr>
          <w:rFonts w:ascii="Ubuntu" w:cs="Ubuntu" w:eastAsia="Ubuntu" w:hAnsi="Ubuntu"/>
          <w:highlight w:val="white"/>
        </w:rPr>
      </w:pPr>
      <w:bookmarkStart w:colFirst="0" w:colLast="0" w:name="_heading=h.esgv6xd7j85g" w:id="17"/>
      <w:bookmarkEnd w:id="17"/>
      <w:r w:rsidDel="00000000" w:rsidR="00000000" w:rsidRPr="00000000">
        <w:rPr>
          <w:rtl w:val="0"/>
        </w:rPr>
      </w:r>
    </w:p>
    <w:p w:rsidR="00000000" w:rsidDel="00000000" w:rsidP="00000000" w:rsidRDefault="00000000" w:rsidRPr="00000000" w14:paraId="0000007B">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lzjxb1up2u7k" w:id="18"/>
      <w:bookmarkEnd w:id="18"/>
      <w:r w:rsidDel="00000000" w:rsidR="00000000" w:rsidRPr="00000000">
        <w:rPr>
          <w:rFonts w:ascii="Ubuntu" w:cs="Ubuntu" w:eastAsia="Ubuntu" w:hAnsi="Ubuntu"/>
          <w:b w:val="1"/>
          <w:bCs w:val="1"/>
          <w:i w:val="1"/>
          <w:iCs w:val="1"/>
          <w:color w:val="366091"/>
          <w:sz w:val="28"/>
          <w:szCs w:val="28"/>
          <w:highlight w:val="white"/>
          <w:rtl w:val="0"/>
        </w:rPr>
        <w:t xml:space="preserve">Attività</w:t>
      </w:r>
    </w:p>
    <w:p w:rsidR="00000000" w:rsidDel="00000000" w:rsidP="00000000" w:rsidRDefault="00000000" w:rsidRPr="00000000" w14:paraId="0000007C">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7D">
      <w:pPr>
        <w:pStyle w:val="Heading5"/>
        <w:spacing w:after="0" w:before="0" w:lineRule="auto"/>
        <w:rPr>
          <w:rFonts w:ascii="Ubuntu" w:cs="Ubuntu" w:eastAsia="Ubuntu" w:hAnsi="Ubuntu"/>
          <w:highlight w:val="white"/>
        </w:rPr>
      </w:pPr>
      <w:bookmarkStart w:colFirst="0" w:colLast="0" w:name="_heading=h.55ojbh22qulm" w:id="19"/>
      <w:bookmarkEnd w:id="19"/>
      <w:r w:rsidDel="00000000" w:rsidR="00000000" w:rsidRPr="00000000">
        <w:rPr>
          <w:rFonts w:ascii="Ubuntu" w:cs="Ubuntu" w:eastAsia="Ubuntu" w:hAnsi="Ubuntu"/>
          <w:color w:val="000000"/>
          <w:highlight w:val="white"/>
          <w:u w:val="single"/>
          <w:rtl w:val="0"/>
        </w:rPr>
        <w:t xml:space="preserve">Attività 2 | min 45-50’</w:t>
      </w: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7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Nome</w:t>
            </w:r>
          </w:p>
        </w:tc>
        <w:tc>
          <w:tcPr>
            <w:shd w:fill="auto" w:val="clear"/>
            <w:tcMar>
              <w:top w:w="100.0" w:type="dxa"/>
              <w:left w:w="100.0" w:type="dxa"/>
              <w:bottom w:w="100.0" w:type="dxa"/>
              <w:right w:w="100.0" w:type="dxa"/>
            </w:tcMar>
          </w:tcPr>
          <w:p w:rsidR="00000000" w:rsidDel="00000000" w:rsidP="00000000" w:rsidRDefault="00000000" w:rsidRPr="00000000" w14:paraId="0000007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"Disinformation Crossroads"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Descrizione (max 100 parole)</w:t>
            </w:r>
          </w:p>
        </w:tc>
        <w:tc>
          <w:tcPr>
            <w:shd w:fill="auto" w:val="clear"/>
            <w:tcMar>
              <w:top w:w="100.0" w:type="dxa"/>
              <w:left w:w="100.0" w:type="dxa"/>
              <w:bottom w:w="100.0" w:type="dxa"/>
              <w:right w:w="100.0" w:type="dxa"/>
            </w:tcMar>
          </w:tcPr>
          <w:p w:rsidR="00000000" w:rsidDel="00000000" w:rsidP="00000000" w:rsidRDefault="00000000" w:rsidRPr="00000000" w14:paraId="0000008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Il facilitatore dà il benvenuto a tutti e introduce brevemente l'argomento del sottomodulo: la gestione delle crisi di disinformazione. È importante che in questa sezione tutti siano invitati a interagire e a condividere le loro prime riflessioni ed esperienze (anche ipotetiche) relative a questa complessa questione. Si sottolinea che non esistono risposte giuste o sbagliate e che l'obiettivo è imparare dalle reciproche prospettive. Durante questa attività, i partecipanti condividono esperienze relative alla disinformazione, le sfide che si presentano quando si verifica una crisi di disinformazione e l'impatto di un tale incidente sulla comunità scolastica. Ci si aspetta che vengano presentate esperienze, sentimenti, preoccupazioni e soluzioni comuni.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Obiettivo (max 100 parole)</w:t>
            </w:r>
          </w:p>
        </w:tc>
        <w:tc>
          <w:tcPr>
            <w:shd w:fill="auto" w:val="clear"/>
            <w:tcMar>
              <w:top w:w="100.0" w:type="dxa"/>
              <w:left w:w="100.0" w:type="dxa"/>
              <w:bottom w:w="100.0" w:type="dxa"/>
              <w:right w:w="100.0" w:type="dxa"/>
            </w:tcMar>
          </w:tcPr>
          <w:p w:rsidR="00000000" w:rsidDel="00000000" w:rsidP="00000000" w:rsidRDefault="00000000" w:rsidRPr="00000000" w14:paraId="00000083">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Lo scopo di questa attività è dimostrare che una crisi di disinformazione è un incidente molto comune che riguarda tutti e che quindi la sua gestione dovrebbe essere collettiva. Condividendo idee e cercando soluzioni comuni, ogni membro del gruppo si sente più forte perché non è solo né l'unico responsabile della gestione della crisi. Attraverso questa attività, i partecipanti attivano il loro pensiero critico e le loro capacità di comunicazione, coltivano la loro empatia e diventano più resilienti.</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8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Compiti</w:t>
            </w:r>
          </w:p>
        </w:tc>
        <w:tc>
          <w:tcPr>
            <w:shd w:fill="auto" w:val="clear"/>
            <w:tcMar>
              <w:top w:w="100.0" w:type="dxa"/>
              <w:left w:w="100.0" w:type="dxa"/>
              <w:bottom w:w="100.0" w:type="dxa"/>
              <w:right w:w="100.0" w:type="dxa"/>
            </w:tcMar>
          </w:tcPr>
          <w:p w:rsidR="00000000" w:rsidDel="00000000" w:rsidP="00000000" w:rsidRDefault="00000000" w:rsidRPr="00000000" w14:paraId="00000085">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1. Riflessione individuale tramite chat/Padlet/Miro</w:t>
            </w:r>
          </w:p>
          <w:p w:rsidR="00000000" w:rsidDel="00000000" w:rsidP="00000000" w:rsidRDefault="00000000" w:rsidRPr="00000000" w14:paraId="0000008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Il facilitatore pone le seguenti domande una alla volta tramite la funzione chat:</w:t>
            </w:r>
          </w:p>
          <w:p w:rsidR="00000000" w:rsidDel="00000000" w:rsidP="00000000" w:rsidRDefault="00000000" w:rsidRPr="00000000" w14:paraId="00000087">
            <w:pPr>
              <w:widowControl w:val="0"/>
              <w:rPr>
                <w:rFonts w:ascii="Ubuntu" w:cs="Ubuntu" w:eastAsia="Ubuntu" w:hAnsi="Ubuntu"/>
                <w:highlight w:val="white"/>
              </w:rPr>
            </w:pPr>
            <w:r w:rsidDel="00000000" w:rsidR="00000000" w:rsidRPr="00000000">
              <w:rPr>
                <w:rFonts w:ascii="Ubuntu" w:cs="Ubuntu" w:eastAsia="Ubuntu" w:hAnsi="Ubuntu"/>
                <w:highlight w:val="white"/>
                <w:u w:val="single"/>
                <w:rtl w:val="0"/>
              </w:rPr>
              <w:t xml:space="preserve">Domanda 1</w:t>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b w:val="1"/>
                <w:bCs w:val="1"/>
                <w:highlight w:val="white"/>
                <w:rtl w:val="0"/>
              </w:rPr>
              <w:t xml:space="preserve">"Pensa a un'occasione in cui hai trovato online un'informazione che in seguito hai capito essere falsa o fuorviante (potrebbe essere qualcosa di personale, relativo alla scuola o che hai visto nei notiziari). Descrivi in poche parole o in una breve frase </w:t>
            </w:r>
            <w:r w:rsidDel="00000000" w:rsidR="00000000" w:rsidRPr="00000000">
              <w:rPr>
                <w:rFonts w:ascii="Ubuntu" w:cs="Ubuntu" w:eastAsia="Ubuntu" w:hAnsi="Ubuntu"/>
                <w:b w:val="1"/>
                <w:bCs w:val="1"/>
                <w:i w:val="1"/>
                <w:iCs w:val="1"/>
                <w:highlight w:val="white"/>
                <w:rtl w:val="0"/>
              </w:rPr>
              <w:t xml:space="preserve">l'argomento </w:t>
            </w:r>
            <w:r w:rsidDel="00000000" w:rsidR="00000000" w:rsidRPr="00000000">
              <w:rPr>
                <w:rFonts w:ascii="Ubuntu" w:cs="Ubuntu" w:eastAsia="Ubuntu" w:hAnsi="Ubuntu"/>
                <w:b w:val="1"/>
                <w:bCs w:val="1"/>
                <w:highlight w:val="white"/>
                <w:rtl w:val="0"/>
              </w:rPr>
              <w:t xml:space="preserve">di quell'informazione" </w:t>
            </w:r>
            <w:r w:rsidDel="00000000" w:rsidR="00000000" w:rsidRPr="00000000">
              <w:rPr>
                <w:rFonts w:ascii="Ubuntu" w:cs="Ubuntu" w:eastAsia="Ubuntu" w:hAnsi="Ubuntu"/>
                <w:highlight w:val="white"/>
                <w:rtl w:val="0"/>
              </w:rPr>
              <w:t xml:space="preserve">(ad esempio, voci sui social media)</w:t>
            </w:r>
            <w:r w:rsidDel="00000000" w:rsidR="00000000" w:rsidRPr="00000000">
              <w:rPr>
                <w:rFonts w:ascii="Ubuntu" w:cs="Ubuntu" w:eastAsia="Ubuntu" w:hAnsi="Ubuntu"/>
                <w:b w:val="1"/>
                <w:bCs w:val="1"/>
                <w:highlight w:val="white"/>
                <w:rtl w:val="0"/>
              </w:rPr>
              <w:t xml:space="preserve">.</w:t>
            </w:r>
            <w:r w:rsidDel="00000000" w:rsidR="00000000" w:rsidRPr="00000000">
              <w:rPr>
                <w:rtl w:val="0"/>
              </w:rPr>
            </w:r>
          </w:p>
          <w:p w:rsidR="00000000" w:rsidDel="00000000" w:rsidP="00000000" w:rsidRDefault="00000000" w:rsidRPr="00000000" w14:paraId="00000088">
            <w:pPr>
              <w:widowControl w:val="0"/>
              <w:rPr>
                <w:rFonts w:ascii="Ubuntu" w:cs="Ubuntu" w:eastAsia="Ubuntu" w:hAnsi="Ubuntu"/>
                <w:highlight w:val="white"/>
              </w:rPr>
            </w:pPr>
            <w:r w:rsidDel="00000000" w:rsidR="00000000" w:rsidRPr="00000000">
              <w:rPr>
                <w:rFonts w:ascii="Ubuntu" w:cs="Ubuntu" w:eastAsia="Ubuntu" w:hAnsi="Ubuntu"/>
                <w:highlight w:val="white"/>
                <w:u w:val="single"/>
                <w:rtl w:val="0"/>
              </w:rPr>
              <w:t xml:space="preserve">Domanda 2</w:t>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b w:val="1"/>
                <w:bCs w:val="1"/>
                <w:highlight w:val="white"/>
                <w:rtl w:val="0"/>
              </w:rPr>
              <w:t xml:space="preserve">"Qual è una sfida che prevedi di affrontare (o che hai affrontato) nel gestire la disinformazione all'interno della comunità scolastica </w:t>
            </w:r>
            <w:r w:rsidDel="00000000" w:rsidR="00000000" w:rsidRPr="00000000">
              <w:rPr>
                <w:rFonts w:ascii="Ubuntu" w:cs="Ubuntu" w:eastAsia="Ubuntu" w:hAnsi="Ubuntu"/>
                <w:highlight w:val="white"/>
                <w:rtl w:val="0"/>
              </w:rPr>
              <w:t xml:space="preserve">(ad esempio, tra studenti, genitori o personale)?". (ad esempio, costruire e mantenere la fiducia mentre si correggono le informazioni false)</w:t>
            </w:r>
          </w:p>
          <w:p w:rsidR="00000000" w:rsidDel="00000000" w:rsidP="00000000" w:rsidRDefault="00000000" w:rsidRPr="00000000" w14:paraId="00000089">
            <w:pPr>
              <w:widowControl w:val="0"/>
              <w:rPr>
                <w:rFonts w:ascii="Ubuntu" w:cs="Ubuntu" w:eastAsia="Ubuntu" w:hAnsi="Ubuntu"/>
                <w:highlight w:val="white"/>
              </w:rPr>
            </w:pPr>
            <w:r w:rsidDel="00000000" w:rsidR="00000000" w:rsidRPr="00000000">
              <w:rPr>
                <w:rFonts w:ascii="Ubuntu" w:cs="Ubuntu" w:eastAsia="Ubuntu" w:hAnsi="Ubuntu"/>
                <w:highlight w:val="white"/>
                <w:u w:val="single"/>
                <w:rtl w:val="0"/>
              </w:rPr>
              <w:t xml:space="preserve">Domanda 3</w:t>
            </w:r>
            <w:r w:rsidDel="00000000" w:rsidR="00000000" w:rsidRPr="00000000">
              <w:rPr>
                <w:rFonts w:ascii="Ubuntu" w:cs="Ubuntu" w:eastAsia="Ubuntu" w:hAnsi="Ubuntu"/>
                <w:highlight w:val="white"/>
                <w:rtl w:val="0"/>
              </w:rPr>
              <w:t xml:space="preserve">: </w:t>
            </w:r>
            <w:r w:rsidDel="00000000" w:rsidR="00000000" w:rsidRPr="00000000">
              <w:rPr>
                <w:rFonts w:ascii="Ubuntu" w:cs="Ubuntu" w:eastAsia="Ubuntu" w:hAnsi="Ubuntu"/>
                <w:b w:val="1"/>
                <w:bCs w:val="1"/>
                <w:highlight w:val="white"/>
                <w:rtl w:val="0"/>
              </w:rPr>
              <w:t xml:space="preserve">"Qual è una parola o una breve frase che ti viene in mente quando pensi all'impatto della disinformazione sull'istruzione o sull'ambiente scolastico?</w:t>
            </w:r>
            <w:r w:rsidDel="00000000" w:rsidR="00000000" w:rsidRPr="00000000">
              <w:rPr>
                <w:rFonts w:ascii="Ubuntu" w:cs="Ubuntu" w:eastAsia="Ubuntu" w:hAnsi="Ubuntu"/>
                <w:highlight w:val="white"/>
                <w:rtl w:val="0"/>
              </w:rPr>
              <w:t xml:space="preserve">" (ad es. confusione)</w:t>
            </w:r>
          </w:p>
          <w:p w:rsidR="00000000" w:rsidDel="00000000" w:rsidP="00000000" w:rsidRDefault="00000000" w:rsidRPr="00000000" w14:paraId="0000008A">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8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Chiedi ai partecipanti di digitare le loro risposte direttamente nella finestra della chat dopo ogni domanda. Incoraggiali a essere concisi e a non commentare ancora le risposte degli altri.</w:t>
            </w:r>
          </w:p>
          <w:p w:rsidR="00000000" w:rsidDel="00000000" w:rsidP="00000000" w:rsidRDefault="00000000" w:rsidRPr="00000000" w14:paraId="0000008C">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8D">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2. Identificazione e raggruppamento dei temi</w:t>
            </w:r>
          </w:p>
          <w:p w:rsidR="00000000" w:rsidDel="00000000" w:rsidP="00000000" w:rsidRDefault="00000000" w:rsidRPr="00000000" w14:paraId="0000008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Il facilitatore esaminerà rapidamente le risposte e identificherà i temi ricorrenti o le parole chiave per ogni prompt.</w:t>
            </w:r>
          </w:p>
          <w:p w:rsidR="00000000" w:rsidDel="00000000" w:rsidP="00000000" w:rsidRDefault="00000000" w:rsidRPr="00000000" w14:paraId="0000008F">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Il facilitatore può evidenziare verbalmente alcuni dei temi emergenti. Ad esempio: "Vedo diversi riferimenti a voci diffuse sui social media e anche alcune preoccupazioni relative alle informazioni sulla salute...".</w:t>
            </w:r>
          </w:p>
          <w:p w:rsidR="00000000" w:rsidDel="00000000" w:rsidP="00000000" w:rsidRDefault="00000000" w:rsidRPr="00000000" w14:paraId="0000009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In alternativa, il facilitatore può copiare le risposte della chat in un documento collaborativo o su una lavagna in tempo reale e iniziare a raggruppare le voci simili. I partecipanti possono osservare questo processo.</w:t>
            </w:r>
          </w:p>
          <w:p w:rsidR="00000000" w:rsidDel="00000000" w:rsidP="00000000" w:rsidRDefault="00000000" w:rsidRPr="00000000" w14:paraId="00000091">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2">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3. Lavoro nelle breakout room</w:t>
            </w:r>
          </w:p>
          <w:p w:rsidR="00000000" w:rsidDel="00000000" w:rsidP="00000000" w:rsidRDefault="00000000" w:rsidRPr="00000000" w14:paraId="0000009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Dividere i partecipanti in sale di discussione più piccole (3-4 persone per sala).</w:t>
            </w:r>
          </w:p>
          <w:p w:rsidR="00000000" w:rsidDel="00000000" w:rsidP="00000000" w:rsidRDefault="00000000" w:rsidRPr="00000000" w14:paraId="00000094">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Assegnate a ciascuna sala di discussione uno o due dei temi principali identificati nella chat (ad esempio, Sala 1: Voci sui social media, Sala 2: Impatto sulla fiducia).</w:t>
            </w:r>
          </w:p>
          <w:p w:rsidR="00000000" w:rsidDel="00000000" w:rsidP="00000000" w:rsidRDefault="00000000" w:rsidRPr="00000000" w14:paraId="0000009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Chiedi ai/alle partecipanti all'interno delle loro breakout room di condividere brevemente il contesto alla base delle loro risposte nella chat relative al tema o ai temi loro assegnati. Incoraggiali a discutere: a. Esempi specifici (senza bisogno di lunghe narrazioni), b. I loro sentimenti o preoccupazioni relativi a quel tipo di disinformazione o sfida, c. Qualsiasi idea iniziale su come affrontarla.</w:t>
            </w:r>
          </w:p>
          <w:p w:rsidR="00000000" w:rsidDel="00000000" w:rsidP="00000000" w:rsidRDefault="00000000" w:rsidRPr="00000000" w14:paraId="00000096">
            <w:pPr>
              <w:widowControl w:val="0"/>
              <w:ind w:left="72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7">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4 .Resoconto e condivisione con l'intero gruppo:</w:t>
            </w:r>
          </w:p>
          <w:p w:rsidR="00000000" w:rsidDel="00000000" w:rsidP="00000000" w:rsidRDefault="00000000" w:rsidRPr="00000000" w14:paraId="00000098">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Riportate tutti alla sessione principale.</w:t>
            </w:r>
          </w:p>
          <w:p w:rsidR="00000000" w:rsidDel="00000000" w:rsidP="00000000" w:rsidRDefault="00000000" w:rsidRPr="00000000" w14:paraId="00000099">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Chiedete a un rappresentante di ogni sala di discussione di condividere brevemente 1-2 intuizioni chiave o punti comuni emersi dalla discussione.</w:t>
            </w:r>
          </w:p>
          <w:p w:rsidR="00000000" w:rsidDel="00000000" w:rsidP="00000000" w:rsidRDefault="00000000" w:rsidRPr="00000000" w14:paraId="0000009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Il facilitatore può riportare questi punti chiave sul documento condiviso o sulla lavagna.</w:t>
            </w:r>
          </w:p>
          <w:p w:rsidR="00000000" w:rsidDel="00000000" w:rsidP="00000000" w:rsidRDefault="00000000" w:rsidRPr="00000000" w14:paraId="0000009B">
            <w:pPr>
              <w:widowControl w:val="0"/>
              <w:ind w:left="144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9C">
            <w:pPr>
              <w:widowControl w:val="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5. Breve riflessione di gruppo:</w:t>
            </w:r>
            <w:r w:rsidDel="00000000" w:rsidR="00000000" w:rsidRPr="00000000">
              <w:rPr>
                <w:rtl w:val="0"/>
              </w:rPr>
            </w:r>
          </w:p>
          <w:p w:rsidR="00000000" w:rsidDel="00000000" w:rsidP="00000000" w:rsidRDefault="00000000" w:rsidRPr="00000000" w14:paraId="0000009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Facilitate una breve discussione con tutto il gruppo basata sui resoconti. Domande possibili:</w:t>
            </w:r>
          </w:p>
          <w:p w:rsidR="00000000" w:rsidDel="00000000" w:rsidP="00000000" w:rsidRDefault="00000000" w:rsidRPr="00000000" w14:paraId="0000009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"Ci sono state sorprese o punti in comune in ciò che è stato condiviso dai diversi gruppi?",</w:t>
            </w:r>
          </w:p>
          <w:p w:rsidR="00000000" w:rsidDel="00000000" w:rsidP="00000000" w:rsidRDefault="00000000" w:rsidRPr="00000000" w14:paraId="0000009F">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"Quali sono alcune delle prime riflessioni o sensazioni che avete dopo aver ascoltato gli altri?", </w:t>
            </w:r>
          </w:p>
          <w:p w:rsidR="00000000" w:rsidDel="00000000" w:rsidP="00000000" w:rsidRDefault="00000000" w:rsidRPr="00000000" w14:paraId="000000A0">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 che modo queste esperienze condivise influenzano la vostra opinione sull'importanza di questo sottomodulo?"</w:t>
            </w:r>
          </w:p>
          <w:p w:rsidR="00000000" w:rsidDel="00000000" w:rsidP="00000000" w:rsidRDefault="00000000" w:rsidRPr="00000000" w14:paraId="000000A1">
            <w:pPr>
              <w:widowControl w:val="0"/>
              <w:ind w:left="72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2">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6. Conclusione:</w:t>
            </w:r>
          </w:p>
          <w:p w:rsidR="00000000" w:rsidDel="00000000" w:rsidP="00000000" w:rsidRDefault="00000000" w:rsidRPr="00000000" w14:paraId="000000A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Ringraziate le/i partecipanti per il loro coinvolgimento attivo e la condivisione. Ribadite che l'obiettivo del modulo è quello di fornire loro le strategie per affrontare efficacemente queste sfide nel mondo online e offline. Ricordate che le intuizioni condivise durante questa attività contribuiranno a inquadrare le discussioni durante tutto il sottomodulo.</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A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Strumenti e materiali necessari</w:t>
            </w:r>
          </w:p>
        </w:tc>
        <w:tc>
          <w:tcPr>
            <w:shd w:fill="auto" w:val="clear"/>
            <w:tcMar>
              <w:top w:w="100.0" w:type="dxa"/>
              <w:left w:w="100.0" w:type="dxa"/>
              <w:bottom w:w="100.0" w:type="dxa"/>
              <w:right w:w="100.0" w:type="dxa"/>
            </w:tcMar>
          </w:tcPr>
          <w:p w:rsidR="00000000" w:rsidDel="00000000" w:rsidP="00000000" w:rsidRDefault="00000000" w:rsidRPr="00000000" w14:paraId="000000A5">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Piattaforma per riunioni virtuali: (ad es. Zoom, Microsoft Teams, Google Meet) con funzionalità di breakout room e chat.</w:t>
            </w:r>
          </w:p>
          <w:p w:rsidR="00000000" w:rsidDel="00000000" w:rsidP="00000000" w:rsidRDefault="00000000" w:rsidRPr="00000000" w14:paraId="000000A6">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Strumento di collaborazione per documenti o lavagna: (ad es. Google Docs, Jamboard, Miro, Padlet)</w:t>
            </w:r>
          </w:p>
        </w:tc>
      </w:tr>
    </w:tbl>
    <w:p w:rsidR="00000000" w:rsidDel="00000000" w:rsidP="00000000" w:rsidRDefault="00000000" w:rsidRPr="00000000" w14:paraId="000000A7">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8">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9">
      <w:pPr>
        <w:pStyle w:val="Heading1"/>
        <w:rPr>
          <w:rFonts w:ascii="Ubuntu" w:cs="Ubuntu" w:eastAsia="Ubuntu" w:hAnsi="Ubuntu"/>
          <w:highlight w:val="white"/>
        </w:rPr>
      </w:pPr>
      <w:bookmarkStart w:colFirst="0" w:colLast="0" w:name="_heading=h.cakdgjmo1j5d" w:id="20"/>
      <w:bookmarkEnd w:id="20"/>
      <w:r w:rsidDel="00000000" w:rsidR="00000000" w:rsidRPr="00000000">
        <w:rPr>
          <w:rFonts w:ascii="Ubuntu" w:cs="Ubuntu" w:eastAsia="Ubuntu" w:hAnsi="Ubuntu"/>
          <w:b w:val="1"/>
          <w:bCs w:val="1"/>
          <w:i w:val="1"/>
          <w:iCs w:val="1"/>
          <w:color w:val="366091"/>
          <w:sz w:val="28"/>
          <w:szCs w:val="28"/>
          <w:highlight w:val="white"/>
          <w:rtl w:val="0"/>
        </w:rPr>
        <w:t xml:space="preserve">Foglio di lavoro "Esperienze di disinformazione"</w:t>
      </w:r>
      <w:r w:rsidDel="00000000" w:rsidR="00000000" w:rsidRPr="00000000">
        <w:rPr>
          <w:rtl w:val="0"/>
        </w:rPr>
      </w:r>
    </w:p>
    <w:p w:rsidR="00000000" w:rsidDel="00000000" w:rsidP="00000000" w:rsidRDefault="00000000" w:rsidRPr="00000000" w14:paraId="000000A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Nome: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(facoltativo)</w:t>
      </w:r>
      <w:r w:rsidDel="00000000" w:rsidR="00000000" w:rsidRPr="00000000">
        <w:rPr>
          <w:rtl w:val="0"/>
        </w:rPr>
      </w:r>
    </w:p>
    <w:p w:rsidR="00000000" w:rsidDel="00000000" w:rsidP="00000000" w:rsidRDefault="00000000" w:rsidRPr="00000000" w14:paraId="000000AB">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A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Ruolo:</w:t>
      </w:r>
      <w:r w:rsidDel="00000000" w:rsidR="00000000" w:rsidRPr="00000000">
        <w:rPr>
          <w:rFonts w:ascii="Ubuntu" w:cs="Ubuntu" w:eastAsia="Ubuntu" w:hAnsi="Ubuntu"/>
          <w:highlight w:val="white"/>
          <w:rtl w:val="0"/>
        </w:rPr>
        <w:br w:type="textWrapping"/>
      </w:r>
      <w:sdt>
        <w:sdtPr>
          <w:id w:val="236423149"/>
          <w:tag w:val="goog_rdk_6"/>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Insegnante</w:t>
        <w:br w:type="textWrapping"/>
      </w:r>
      <w:sdt>
        <w:sdtPr>
          <w:id w:val="-12678870"/>
          <w:tag w:val="goog_rdk_7"/>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Dirigente scolastico</w:t>
        <w:br w:type="textWrapping"/>
      </w:r>
      <w:sdt>
        <w:sdtPr>
          <w:id w:val="-644541035"/>
          <w:tag w:val="goog_rdk_8"/>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Genitore</w:t>
      </w:r>
    </w:p>
    <w:p w:rsidR="00000000" w:rsidDel="00000000" w:rsidP="00000000" w:rsidRDefault="00000000" w:rsidRPr="00000000" w14:paraId="000000A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AE">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Riflessione individuale</w:t>
      </w:r>
    </w:p>
    <w:p w:rsidR="00000000" w:rsidDel="00000000" w:rsidP="00000000" w:rsidRDefault="00000000" w:rsidRPr="00000000" w14:paraId="000000AF">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Pensa a un'occasione in cui hai trovato online delle informazioni che in seguito hai capito essere false o fuorvianti. Descrivi in poche parole o con una breve frase l'argomento di tali informazioni.</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(ad es. voci sui social media, informazioni errate sulla salute, pettegolezzi relativi alla scuola)</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0B1">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 è una delle sfide che prevedi di affrontare (o che hai affrontato) quando hai a che fare con la disinformazione all'interno della comunità scolastica?</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(ad es. mantenere la fiducia, correggere rapidamente le informazioni errate, reazioni emotive)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0B3">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 è una parola o una breve frase che ti viene in mente quando pensi all'impatto della disinformazione sull'istruzione o sull'ambiente scolastico?</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(ad es. confusione, paura, sfiducia)</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0B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B6">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Riflessione in gruppo</w:t>
      </w:r>
    </w:p>
    <w:p w:rsidR="00000000" w:rsidDel="00000000" w:rsidP="00000000" w:rsidRDefault="00000000" w:rsidRPr="00000000" w14:paraId="000000B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B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temi principali sono stati assegnati al tuo gruppo di discussione?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(ad es. voci sui social media, impatto sulla fiducia, disinformazione in materia di salute)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0B9">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Descrivi brevemente un esempio o una preoccupazione relativa a questo tema che è stata condivisa nel tuo gruppo.</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0BB">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sentimenti o reazioni hanno espresso i/le partecipanti in relazione a questo tipo di disinformazione?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0BD">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B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idee o approcci iniziali per affrontare questa sfida sono stati discussi?</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0BF">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sono stati 1-2 spunti chiave o punti comuni emersi dalla discussione del vostro gruppo?</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0C1">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Dopo aver ascoltato le riflessioni degli altri gruppi, hai notato modelli comuni o preoccupazioni condivise?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0C3">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In che modo ascoltare le esperienze degli altri ha influenzato la tua prospettiva sulla gestione collettiva delle crisi di disinformazione?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0C5">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0C6">
      <w:pPr>
        <w:pBdr>
          <w:top w:color="000000" w:space="1" w:sz="4" w:val="single"/>
          <w:left w:color="000000" w:space="4" w:sz="4" w:val="single"/>
          <w:bottom w:color="000000" w:space="1" w:sz="4" w:val="single"/>
          <w:right w:color="000000" w:space="4" w:sz="4" w:val="single"/>
        </w:pBdr>
        <w:rPr>
          <w:rFonts w:ascii="Ubuntu" w:cs="Ubuntu" w:eastAsia="Ubuntu" w:hAnsi="Ubuntu"/>
          <w:i w:val="1"/>
          <w:iCs w:val="1"/>
          <w:highlight w:val="white"/>
        </w:rPr>
      </w:pPr>
      <w:r w:rsidDel="00000000" w:rsidR="00000000" w:rsidRPr="00000000">
        <w:rPr>
          <w:rFonts w:ascii="Ubuntu" w:cs="Ubuntu" w:eastAsia="Ubuntu" w:hAnsi="Ubuntu"/>
          <w:b w:val="1"/>
          <w:bCs w:val="1"/>
          <w:highlight w:val="white"/>
          <w:rtl w:val="0"/>
        </w:rPr>
        <w:t xml:space="preserve">Qual è un insegnamento chiave tratto da questa attività che ritieni utile per il tuo ruolo all'interno della comunità scolastica?</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p>
    <w:p w:rsidR="00000000" w:rsidDel="00000000" w:rsidP="00000000" w:rsidRDefault="00000000" w:rsidRPr="00000000" w14:paraId="000000C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C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Hai ulteriori commenti o riflessioni che vorresti condividere?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0C9">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CA">
      <w:pPr>
        <w:pStyle w:val="Heading1"/>
        <w:rPr>
          <w:rFonts w:ascii="Ubuntu" w:cs="Ubuntu" w:eastAsia="Ubuntu" w:hAnsi="Ubuntu"/>
          <w:b w:val="1"/>
          <w:bCs w:val="1"/>
          <w:i w:val="1"/>
          <w:iCs w:val="1"/>
          <w:color w:val="366091"/>
          <w:sz w:val="28"/>
          <w:szCs w:val="28"/>
          <w:highlight w:val="white"/>
        </w:rPr>
      </w:pPr>
      <w:bookmarkStart w:colFirst="0" w:colLast="0" w:name="_heading=h.92z057mr69iq" w:id="21"/>
      <w:bookmarkEnd w:id="21"/>
      <w:r w:rsidDel="00000000" w:rsidR="00000000" w:rsidRPr="00000000">
        <w:rPr>
          <w:rFonts w:ascii="Ubuntu" w:cs="Ubuntu" w:eastAsia="Ubuntu" w:hAnsi="Ubuntu"/>
          <w:b w:val="1"/>
          <w:bCs w:val="1"/>
          <w:i w:val="1"/>
          <w:iCs w:val="1"/>
          <w:color w:val="366091"/>
          <w:sz w:val="28"/>
          <w:szCs w:val="28"/>
          <w:highlight w:val="white"/>
          <w:rtl w:val="0"/>
        </w:rPr>
        <w:t xml:space="preserve">Sezione 3 - Gestione delle crisi di disinformazione (45-50 minuti)</w:t>
      </w:r>
    </w:p>
    <w:p w:rsidR="00000000" w:rsidDel="00000000" w:rsidP="00000000" w:rsidRDefault="00000000" w:rsidRPr="00000000" w14:paraId="000000CB">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nocu9oibtvpw" w:id="22"/>
      <w:bookmarkEnd w:id="22"/>
      <w:r w:rsidDel="00000000" w:rsidR="00000000" w:rsidRPr="00000000">
        <w:rPr>
          <w:rFonts w:ascii="Ubuntu" w:cs="Ubuntu" w:eastAsia="Ubuntu" w:hAnsi="Ubuntu"/>
          <w:b w:val="1"/>
          <w:bCs w:val="1"/>
          <w:i w:val="1"/>
          <w:iCs w:val="1"/>
          <w:color w:val="366091"/>
          <w:sz w:val="28"/>
          <w:szCs w:val="28"/>
          <w:highlight w:val="white"/>
          <w:rtl w:val="0"/>
        </w:rPr>
        <w:t xml:space="preserve">Breve descrizione </w:t>
      </w:r>
    </w:p>
    <w:p w:rsidR="00000000" w:rsidDel="00000000" w:rsidP="00000000" w:rsidRDefault="00000000" w:rsidRPr="00000000" w14:paraId="000000CC">
      <w:pPr>
        <w:rPr>
          <w:rFonts w:ascii="Ubuntu" w:cs="Ubuntu" w:eastAsia="Ubuntu" w:hAnsi="Ubuntu"/>
          <w:highlight w:val="white"/>
        </w:rPr>
      </w:pPr>
      <w:r w:rsidDel="00000000" w:rsidR="00000000" w:rsidRPr="00000000">
        <w:rPr>
          <w:rFonts w:ascii="Ubuntu" w:cs="Ubuntu" w:eastAsia="Ubuntu" w:hAnsi="Ubuntu"/>
          <w:highlight w:val="white"/>
          <w:rtl w:val="0"/>
        </w:rPr>
        <w:t xml:space="preserve">In questa sezione, ai partecipanti viene chiesto di identificare, comprendere a fondo, risolvere e riflettere su un caso di studio che riguarda un incidente imprevisto legato al fenomeno della disinformazione. La sezione mira a incoraggiare i partecipanti a condividere le loro prospettive ed esperienze relative alla disinformazione in uno spazio online sicuro e coinvolgente, promuovendo un senso di comprensione condivisa.</w:t>
      </w:r>
    </w:p>
    <w:p w:rsidR="00000000" w:rsidDel="00000000" w:rsidP="00000000" w:rsidRDefault="00000000" w:rsidRPr="00000000" w14:paraId="000000CD">
      <w:pPr>
        <w:pStyle w:val="Heading4"/>
        <w:spacing w:after="0" w:before="200" w:lineRule="auto"/>
        <w:jc w:val="both"/>
        <w:rPr>
          <w:rFonts w:ascii="Ubuntu" w:cs="Ubuntu" w:eastAsia="Ubuntu" w:hAnsi="Ubuntu"/>
          <w:b w:val="1"/>
          <w:bCs w:val="1"/>
          <w:i w:val="1"/>
          <w:iCs w:val="1"/>
          <w:color w:val="366091"/>
          <w:sz w:val="28"/>
          <w:szCs w:val="28"/>
          <w:highlight w:val="white"/>
        </w:rPr>
      </w:pPr>
      <w:bookmarkStart w:colFirst="0" w:colLast="0" w:name="_heading=h.ubahebu681uh" w:id="23"/>
      <w:bookmarkEnd w:id="23"/>
      <w:r w:rsidDel="00000000" w:rsidR="00000000" w:rsidRPr="00000000">
        <w:rPr>
          <w:rFonts w:ascii="Ubuntu" w:cs="Ubuntu" w:eastAsia="Ubuntu" w:hAnsi="Ubuntu"/>
          <w:b w:val="1"/>
          <w:bCs w:val="1"/>
          <w:i w:val="1"/>
          <w:iCs w:val="1"/>
          <w:color w:val="366091"/>
          <w:sz w:val="28"/>
          <w:szCs w:val="28"/>
          <w:highlight w:val="white"/>
          <w:rtl w:val="0"/>
        </w:rPr>
        <w:t xml:space="preserve">Attività</w:t>
      </w:r>
    </w:p>
    <w:p w:rsidR="00000000" w:rsidDel="00000000" w:rsidP="00000000" w:rsidRDefault="00000000" w:rsidRPr="00000000" w14:paraId="000000CE">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CF">
      <w:pPr>
        <w:pStyle w:val="Heading5"/>
        <w:spacing w:after="0" w:before="0" w:lineRule="auto"/>
        <w:rPr>
          <w:rFonts w:ascii="Ubuntu" w:cs="Ubuntu" w:eastAsia="Ubuntu" w:hAnsi="Ubuntu"/>
          <w:highlight w:val="white"/>
        </w:rPr>
      </w:pPr>
      <w:bookmarkStart w:colFirst="0" w:colLast="0" w:name="_heading=h.3nnla131kevv" w:id="24"/>
      <w:bookmarkEnd w:id="24"/>
      <w:r w:rsidDel="00000000" w:rsidR="00000000" w:rsidRPr="00000000">
        <w:rPr>
          <w:rFonts w:ascii="Ubuntu" w:cs="Ubuntu" w:eastAsia="Ubuntu" w:hAnsi="Ubuntu"/>
          <w:color w:val="000000"/>
          <w:highlight w:val="white"/>
          <w:u w:val="single"/>
          <w:rtl w:val="0"/>
        </w:rPr>
        <w:t xml:space="preserve">Attività 3 | 45-50 minuti</w:t>
      </w: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Nome</w:t>
            </w:r>
          </w:p>
        </w:tc>
        <w:tc>
          <w:tcPr>
            <w:shd w:fill="auto" w:val="clear"/>
            <w:tcMar>
              <w:top w:w="100.0" w:type="dxa"/>
              <w:left w:w="100.0" w:type="dxa"/>
              <w:bottom w:w="100.0" w:type="dxa"/>
              <w:right w:w="100.0" w:type="dxa"/>
            </w:tcMar>
          </w:tcPr>
          <w:p w:rsidR="00000000" w:rsidDel="00000000" w:rsidP="00000000" w:rsidRDefault="00000000" w:rsidRPr="00000000" w14:paraId="000000D1">
            <w:pPr>
              <w:rPr>
                <w:rFonts w:ascii="Ubuntu" w:cs="Ubuntu" w:eastAsia="Ubuntu" w:hAnsi="Ubuntu"/>
                <w:highlight w:val="white"/>
              </w:rPr>
            </w:pPr>
            <w:r w:rsidDel="00000000" w:rsidR="00000000" w:rsidRPr="00000000">
              <w:rPr>
                <w:rFonts w:ascii="Ubuntu" w:cs="Ubuntu" w:eastAsia="Ubuntu" w:hAnsi="Ubuntu"/>
                <w:highlight w:val="white"/>
                <w:rtl w:val="0"/>
              </w:rPr>
              <w:t xml:space="preserve">"Caso di studio: crisi di disinformazione alla Lakeview Secondary School"</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Descrizione (max 100 parole)</w:t>
            </w:r>
          </w:p>
        </w:tc>
        <w:tc>
          <w:tcPr>
            <w:shd w:fill="auto" w:val="clear"/>
            <w:tcMar>
              <w:top w:w="100.0" w:type="dxa"/>
              <w:left w:w="100.0" w:type="dxa"/>
              <w:bottom w:w="100.0" w:type="dxa"/>
              <w:right w:w="100.0" w:type="dxa"/>
            </w:tcMar>
          </w:tcPr>
          <w:p w:rsidR="00000000" w:rsidDel="00000000" w:rsidP="00000000" w:rsidRDefault="00000000" w:rsidRPr="00000000" w14:paraId="000000D3">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Durante questa attività, i partecipanti avranno l'opportunità di riflettere su un caso di studio creato dal formatore. Il caso di studio presenta un incidente relativo a una crisi di disinformazione verificatasi in una scuola secondaria. I partecipanti, divisi in tre piccoli gruppi, sono invitati a partecipare a due diversi compiti di gruppo. I compiti includono a) l'identificazione e la discussione degli elementi fuorvianti e manipolatori dell'incidente, b) lo sviluppo di un piano d'azione/piano di gestione della crisi per superarlo e, infine, c) la discussione sui valori e i principi necessari per l'ulteriore miglioramento della comunità scolastica. I/le partecipanti discutono e riflettono dal loro ruolo di insegnanti, dirigenti scolastici o genitori.</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Obiettivo (max 100 parole)</w:t>
            </w:r>
          </w:p>
        </w:tc>
        <w:tc>
          <w:tcPr>
            <w:shd w:fill="auto" w:val="clear"/>
            <w:tcMar>
              <w:top w:w="100.0" w:type="dxa"/>
              <w:left w:w="100.0" w:type="dxa"/>
              <w:bottom w:w="100.0" w:type="dxa"/>
              <w:right w:w="100.0" w:type="dxa"/>
            </w:tcMar>
          </w:tcPr>
          <w:p w:rsidR="00000000" w:rsidDel="00000000" w:rsidP="00000000" w:rsidRDefault="00000000" w:rsidRPr="00000000" w14:paraId="000000D5">
            <w:pPr>
              <w:widowControl w:val="0"/>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Attraverso questa attività, i partecipanti saranno in grado di sviluppare il loro pensiero critico, l'empatia, la creatività, la capacità di risolvere i problemi e le abilità comunicative necessarie per gestire la crisi. Questo li renderà più forti e resilienti nell'affrontare una crisi.</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D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Compiti</w:t>
            </w:r>
          </w:p>
        </w:tc>
        <w:tc>
          <w:tcPr>
            <w:shd w:fill="auto" w:val="clear"/>
            <w:tcMar>
              <w:top w:w="100.0" w:type="dxa"/>
              <w:left w:w="100.0" w:type="dxa"/>
              <w:bottom w:w="100.0" w:type="dxa"/>
              <w:right w:w="100.0" w:type="dxa"/>
            </w:tcMar>
          </w:tcPr>
          <w:p w:rsidR="00000000" w:rsidDel="00000000" w:rsidP="00000000" w:rsidRDefault="00000000" w:rsidRPr="00000000" w14:paraId="000000D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Ai partecipanti viene chiesto di lavorare in tre gruppi diversi, insegnanti, dirigenti scolastici e genitori, sui seguenti compiti:</w:t>
            </w:r>
          </w:p>
          <w:p w:rsidR="00000000" w:rsidDel="00000000" w:rsidP="00000000" w:rsidRDefault="00000000" w:rsidRPr="00000000" w14:paraId="000000D8">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D9">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LAVORO DI GRUPPO - COMPITO 1</w:t>
            </w:r>
          </w:p>
          <w:p w:rsidR="00000000" w:rsidDel="00000000" w:rsidP="00000000" w:rsidRDefault="00000000" w:rsidRPr="00000000" w14:paraId="000000D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Dedicate alcuni minuti a identificare e discutere con il vostro team gli elementi del post che lo rendono fuorviante e manipolatorio.</w:t>
            </w:r>
          </w:p>
          <w:p w:rsidR="00000000" w:rsidDel="00000000" w:rsidP="00000000" w:rsidRDefault="00000000" w:rsidRPr="00000000" w14:paraId="000000DB">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b. Quindi discutete e sviluppate un piano di gestione delle crisi in base al vostro ruolo: scrivete cinque o sei misure che ritenete opportuno adottare per affrontare la crisi. Scrivetele in modo chiaro e generico, in modo che possano servire come base per ulteriori azioni e per la gestione delle crisi legate alla disinformazione.</w:t>
            </w:r>
          </w:p>
          <w:p w:rsidR="00000000" w:rsidDel="00000000" w:rsidP="00000000" w:rsidRDefault="00000000" w:rsidRPr="00000000" w14:paraId="000000D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 Condividete le vostre riflessioni con il nostro team.</w:t>
            </w:r>
          </w:p>
          <w:p w:rsidR="00000000" w:rsidDel="00000000" w:rsidP="00000000" w:rsidRDefault="00000000" w:rsidRPr="00000000" w14:paraId="000000DD">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 Dedica qualche minuto a riflettere sulle risposte del nostro team.</w:t>
            </w:r>
          </w:p>
          <w:p w:rsidR="00000000" w:rsidDel="00000000" w:rsidP="00000000" w:rsidRDefault="00000000" w:rsidRPr="00000000" w14:paraId="000000DE">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 </w:t>
            </w:r>
          </w:p>
          <w:p w:rsidR="00000000" w:rsidDel="00000000" w:rsidP="00000000" w:rsidRDefault="00000000" w:rsidRPr="00000000" w14:paraId="000000DF">
            <w:pPr>
              <w:widowControl w:val="0"/>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LAVORO DI GRUPPO - COMPITO 2</w:t>
            </w:r>
          </w:p>
          <w:p w:rsidR="00000000" w:rsidDel="00000000" w:rsidP="00000000" w:rsidRDefault="00000000" w:rsidRPr="00000000" w14:paraId="000000E0">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Quali principi e valori comuni emergono dalle risposte? Questi principi</w:t>
            </w:r>
          </w:p>
          <w:p w:rsidR="00000000" w:rsidDel="00000000" w:rsidP="00000000" w:rsidRDefault="00000000" w:rsidRPr="00000000" w14:paraId="000000E1">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e valori dovrebbero essere adottati dalla scuola per migliorare la sua cultura ed evolversi verso un'organizzazione.</w:t>
            </w:r>
          </w:p>
          <w:p w:rsidR="00000000" w:rsidDel="00000000" w:rsidP="00000000" w:rsidRDefault="00000000" w:rsidRPr="00000000" w14:paraId="000000E2">
            <w:pPr>
              <w:widowControl w:val="0"/>
              <w:ind w:left="720" w:firstLine="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E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Altre domande alternative da discutere potrebbero essere le seguenti:</w:t>
            </w:r>
          </w:p>
          <w:p w:rsidR="00000000" w:rsidDel="00000000" w:rsidP="00000000" w:rsidRDefault="00000000" w:rsidRPr="00000000" w14:paraId="000000E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-Proporre a. azioni immediate, b. azioni riparative e c. azioni politiche che potrebbero essere intraprese da ciascun gruppo (ad esempio, iniziative di alfabetizzazione digitale, protocolli di crisi contro la disinformazione, strategia di coinvolgimento dell'ecosistema/comunità)</w:t>
            </w:r>
          </w:p>
          <w:p w:rsidR="00000000" w:rsidDel="00000000" w:rsidP="00000000" w:rsidRDefault="00000000" w:rsidRPr="00000000" w14:paraId="000000E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-Come avrebbe potuto la scuola anticipare e prevenire la diffusione della disinformazione?</w:t>
            </w:r>
          </w:p>
          <w:p w:rsidR="00000000" w:rsidDel="00000000" w:rsidP="00000000" w:rsidRDefault="00000000" w:rsidRPr="00000000" w14:paraId="000000E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-Quale ruolo dovrebbero svolgere gli insegnanti, i dirigenti scolastici e i genitori nella lotta alla disinformazione?</w:t>
            </w:r>
          </w:p>
          <w:p w:rsidR="00000000" w:rsidDel="00000000" w:rsidP="00000000" w:rsidRDefault="00000000" w:rsidRPr="00000000" w14:paraId="000000E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 In che modo l'educazione all'alfabetizzazione digitale potrebbe ridurre l'impatto di crisi future come questa?</w:t>
            </w:r>
          </w:p>
          <w:p w:rsidR="00000000" w:rsidDel="00000000" w:rsidP="00000000" w:rsidRDefault="00000000" w:rsidRPr="00000000" w14:paraId="000000E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-Quali considerazioni etiche entrano in gioco nella gestione di una crisi di disinformazione che coinvolge gli studenti?</w:t>
            </w:r>
          </w:p>
          <w:p w:rsidR="00000000" w:rsidDel="00000000" w:rsidP="00000000" w:rsidRDefault="00000000" w:rsidRPr="00000000" w14:paraId="000000E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-In che modo i pregiudizi culturali o politici in una comunità potrebbero influenzare la diffusione e la ricezione della disinformazione?</w:t>
            </w:r>
          </w:p>
          <w:p w:rsidR="00000000" w:rsidDel="00000000" w:rsidP="00000000" w:rsidRDefault="00000000" w:rsidRPr="00000000" w14:paraId="000000EA">
            <w:pPr>
              <w:widowControl w:val="0"/>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EB">
            <w:pPr>
              <w:pBdr>
                <w:top w:color="000000" w:space="2" w:sz="8" w:val="single"/>
                <w:left w:color="000000" w:space="2" w:sz="8" w:val="single"/>
                <w:bottom w:color="000000" w:space="2" w:sz="8" w:val="single"/>
                <w:right w:color="000000" w:space="2" w:sz="8" w:val="single"/>
              </w:pBdr>
              <w:shd w:fill="ffffff" w:val="clear"/>
              <w:spacing w:after="200" w:before="200" w:lineRule="auto"/>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IN ALTERNATIVA, potrebbe seguire un gioco di ruolo: ai partecipanti verrebbe chiesto di simulare una riunione del consiglio scolastico con diverse parti interessate (genitori, insegnanti, dirigenti scolastici) e di discutere uno dei compiti/domande sopra menzionati.</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EC">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Strumenti e materiali necessari</w:t>
            </w:r>
          </w:p>
        </w:tc>
        <w:tc>
          <w:tcPr>
            <w:shd w:fill="auto" w:val="clear"/>
            <w:tcMar>
              <w:top w:w="100.0" w:type="dxa"/>
              <w:left w:w="100.0" w:type="dxa"/>
              <w:bottom w:w="100.0" w:type="dxa"/>
              <w:right w:w="100.0" w:type="dxa"/>
            </w:tcMar>
          </w:tcPr>
          <w:p w:rsidR="00000000" w:rsidDel="00000000" w:rsidP="00000000" w:rsidRDefault="00000000" w:rsidRPr="00000000" w14:paraId="000000E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Piattaforma per riunioni virtuali: (ad es. Zoom, Microsoft Teams, Google Meet) con funzionalità di breakout room e chat.</w:t>
            </w:r>
          </w:p>
          <w:p w:rsidR="00000000" w:rsidDel="00000000" w:rsidP="00000000" w:rsidRDefault="00000000" w:rsidRPr="00000000" w14:paraId="000000E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Strumento di collaborazione per documenti o lavagna: (ad es. Google Docs, Jamboard, Miro, Padlet)</w:t>
            </w:r>
          </w:p>
        </w:tc>
      </w:tr>
    </w:tbl>
    <w:p w:rsidR="00000000" w:rsidDel="00000000" w:rsidP="00000000" w:rsidRDefault="00000000" w:rsidRPr="00000000" w14:paraId="000000EF">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0">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1">
      <w:pPr>
        <w:rPr>
          <w:rFonts w:ascii="Ubuntu" w:cs="Ubuntu" w:eastAsia="Ubuntu" w:hAnsi="Ubuntu"/>
          <w:highlight w:val="white"/>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F2">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Lista di letture</w:t>
            </w:r>
          </w:p>
          <w:p w:rsidR="00000000" w:rsidDel="00000000" w:rsidP="00000000" w:rsidRDefault="00000000" w:rsidRPr="00000000" w14:paraId="000000F3">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(specificando obbligatorio/facoltativo e prima/dopo</w:t>
            </w:r>
          </w:p>
        </w:tc>
        <w:tc>
          <w:tcPr>
            <w:shd w:fill="auto" w:val="clear"/>
            <w:tcMar>
              <w:top w:w="100.0" w:type="dxa"/>
              <w:left w:w="100.0" w:type="dxa"/>
              <w:bottom w:w="100.0" w:type="dxa"/>
              <w:right w:w="100.0" w:type="dxa"/>
            </w:tcMar>
          </w:tcPr>
          <w:p w:rsidR="00000000" w:rsidDel="00000000" w:rsidP="00000000" w:rsidRDefault="00000000" w:rsidRPr="00000000" w14:paraId="000000F4">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wserprq0velr" w:id="25"/>
            <w:bookmarkEnd w:id="25"/>
            <w:r w:rsidDel="00000000" w:rsidR="00000000" w:rsidRPr="00000000">
              <w:rPr>
                <w:rFonts w:ascii="Ubuntu" w:cs="Ubuntu" w:eastAsia="Ubuntu" w:hAnsi="Ubuntu"/>
                <w:b w:val="1"/>
                <w:bCs w:val="1"/>
                <w:color w:val="000000"/>
                <w:sz w:val="22"/>
                <w:szCs w:val="22"/>
                <w:highlight w:val="white"/>
                <w:rtl w:val="0"/>
              </w:rPr>
              <w:t xml:space="preserve">Reg Revans (1982)</w:t>
            </w:r>
          </w:p>
          <w:p w:rsidR="00000000" w:rsidDel="00000000" w:rsidP="00000000" w:rsidRDefault="00000000" w:rsidRPr="00000000" w14:paraId="000000F5">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Titolo: </w:t>
            </w:r>
            <w:r w:rsidDel="00000000" w:rsidR="00000000" w:rsidRPr="00000000">
              <w:rPr>
                <w:rFonts w:ascii="Ubuntu" w:cs="Ubuntu" w:eastAsia="Ubuntu" w:hAnsi="Ubuntu"/>
                <w:i w:val="1"/>
                <w:iCs w:val="1"/>
                <w:highlight w:val="white"/>
                <w:rtl w:val="0"/>
              </w:rPr>
              <w:t xml:space="preserve">The Origins and Growth of Action Learning</w:t>
              <w:br w:type="textWrapping"/>
            </w:r>
            <w:r w:rsidDel="00000000" w:rsidR="00000000" w:rsidRPr="00000000">
              <w:rPr>
                <w:rFonts w:ascii="Ubuntu" w:cs="Ubuntu" w:eastAsia="Ubuntu" w:hAnsi="Ubuntu"/>
                <w:highlight w:val="white"/>
                <w:rtl w:val="0"/>
              </w:rPr>
              <w:t xml:space="preserve">Editore: Chartwell-Bratt</w:t>
              <w:br w:type="textWrapping"/>
              <w:t xml:space="preserve">Sommario:</w:t>
              <w:br w:type="textWrapping"/>
              <w:t xml:space="preserve">Revans introduce l'Action Learning come un metodo in cui l'apprendimento è radicato nella risoluzione di problemi del mondo reale attraverso il dialogo di gruppo, l'interrogazione e la riflessione. Egli sottolinea che l'apprendimento e l'azione sono inseparabili e che la vera comprensione emerge dall'indagine riflessiva.</w:t>
            </w:r>
          </w:p>
          <w:p w:rsidR="00000000" w:rsidDel="00000000" w:rsidP="00000000" w:rsidRDefault="00000000" w:rsidRPr="00000000" w14:paraId="000000F6">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i5jnxxfrwx65" w:id="26"/>
            <w:bookmarkEnd w:id="26"/>
            <w:r w:rsidDel="00000000" w:rsidR="00000000" w:rsidRPr="00000000">
              <w:rPr>
                <w:rFonts w:ascii="Ubuntu" w:cs="Ubuntu" w:eastAsia="Ubuntu" w:hAnsi="Ubuntu"/>
                <w:b w:val="1"/>
                <w:bCs w:val="1"/>
                <w:color w:val="000000"/>
                <w:sz w:val="22"/>
                <w:szCs w:val="22"/>
                <w:highlight w:val="white"/>
                <w:rtl w:val="0"/>
              </w:rPr>
              <w:t xml:space="preserve"> John Dewey (1933)</w:t>
            </w:r>
          </w:p>
          <w:p w:rsidR="00000000" w:rsidDel="00000000" w:rsidP="00000000" w:rsidRDefault="00000000" w:rsidRPr="00000000" w14:paraId="000000F7">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Titolo: </w:t>
            </w:r>
            <w:r w:rsidDel="00000000" w:rsidR="00000000" w:rsidRPr="00000000">
              <w:rPr>
                <w:rFonts w:ascii="Ubuntu" w:cs="Ubuntu" w:eastAsia="Ubuntu" w:hAnsi="Ubuntu"/>
                <w:i w:val="1"/>
                <w:iCs w:val="1"/>
                <w:highlight w:val="white"/>
                <w:rtl w:val="0"/>
              </w:rPr>
              <w:t xml:space="preserve">Come pensiamo: una riformulazione della relazione tra il pensiero riflessivo e il processo educativo</w:t>
              <w:br w:type="textWrapping"/>
            </w:r>
            <w:r w:rsidDel="00000000" w:rsidR="00000000" w:rsidRPr="00000000">
              <w:rPr>
                <w:rFonts w:ascii="Ubuntu" w:cs="Ubuntu" w:eastAsia="Ubuntu" w:hAnsi="Ubuntu"/>
                <w:highlight w:val="white"/>
                <w:rtl w:val="0"/>
              </w:rPr>
              <w:t xml:space="preserve">Editore: D.C. Heath and Company</w:t>
              <w:br w:type="textWrapping"/>
              <w:t xml:space="preserve">Sommario:</w:t>
              <w:br w:type="textWrapping"/>
              <w:t xml:space="preserve">Dewey esplora il ruolo del pensiero riflessivo nell'istruzione, definendolo come un processo attivo e deliberato di valutazione delle credenze e delle conoscenze. Egli sostiene che la riflessione trasforma l'esperienza in apprendimento, gettando le basi per le moderne teorie dell'apprendimento esperienziale.</w:t>
            </w:r>
          </w:p>
          <w:p w:rsidR="00000000" w:rsidDel="00000000" w:rsidP="00000000" w:rsidRDefault="00000000" w:rsidRPr="00000000" w14:paraId="000000F8">
            <w:pPr>
              <w:pStyle w:val="Heading3"/>
              <w:keepNext w:val="0"/>
              <w:keepLines w:val="0"/>
              <w:widowControl w:val="0"/>
              <w:shd w:fill="fafafa" w:val="clear"/>
              <w:spacing w:after="40" w:before="200" w:lineRule="auto"/>
              <w:rPr>
                <w:rFonts w:ascii="Ubuntu" w:cs="Ubuntu" w:eastAsia="Ubuntu" w:hAnsi="Ubuntu"/>
                <w:b w:val="1"/>
                <w:bCs w:val="1"/>
                <w:color w:val="000000"/>
                <w:sz w:val="22"/>
                <w:szCs w:val="22"/>
                <w:highlight w:val="white"/>
              </w:rPr>
            </w:pPr>
            <w:bookmarkStart w:colFirst="0" w:colLast="0" w:name="_heading=h.ujbwgcxk631y" w:id="27"/>
            <w:bookmarkEnd w:id="27"/>
            <w:r w:rsidDel="00000000" w:rsidR="00000000" w:rsidRPr="00000000">
              <w:rPr>
                <w:rFonts w:ascii="Ubuntu" w:cs="Ubuntu" w:eastAsia="Ubuntu" w:hAnsi="Ubuntu"/>
                <w:b w:val="1"/>
                <w:bCs w:val="1"/>
                <w:color w:val="000000"/>
                <w:sz w:val="22"/>
                <w:szCs w:val="22"/>
                <w:highlight w:val="white"/>
                <w:rtl w:val="0"/>
              </w:rPr>
              <w:t xml:space="preserve"> Donald A. Schön (1983)</w:t>
            </w:r>
          </w:p>
          <w:p w:rsidR="00000000" w:rsidDel="00000000" w:rsidP="00000000" w:rsidRDefault="00000000" w:rsidRPr="00000000" w14:paraId="000000F9">
            <w:pPr>
              <w:widowControl w:val="0"/>
              <w:shd w:fill="fafafa" w:val="clear"/>
              <w:spacing w:after="60" w:before="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Titolo: </w:t>
            </w:r>
            <w:r w:rsidDel="00000000" w:rsidR="00000000" w:rsidRPr="00000000">
              <w:rPr>
                <w:rFonts w:ascii="Ubuntu" w:cs="Ubuntu" w:eastAsia="Ubuntu" w:hAnsi="Ubuntu"/>
                <w:i w:val="1"/>
                <w:iCs w:val="1"/>
                <w:highlight w:val="white"/>
                <w:rtl w:val="0"/>
              </w:rPr>
              <w:t xml:space="preserve">Il professionista riflessivo: come pensano i professionisti nell'azione</w:t>
              <w:br w:type="textWrapping"/>
            </w:r>
            <w:r w:rsidDel="00000000" w:rsidR="00000000" w:rsidRPr="00000000">
              <w:rPr>
                <w:rFonts w:ascii="Ubuntu" w:cs="Ubuntu" w:eastAsia="Ubuntu" w:hAnsi="Ubuntu"/>
                <w:highlight w:val="white"/>
                <w:rtl w:val="0"/>
              </w:rPr>
              <w:t xml:space="preserve">Editore: Basic Books</w:t>
              <w:br w:type="textWrapping"/>
              <w:t xml:space="preserve">Sommario:</w:t>
              <w:br w:type="textWrapping"/>
              <w:t xml:space="preserve">Schön esamina come i professionisti si impegnano nella riflessione nell'azione, pensando in modo critico mentre svolgono i loro compiti. Egli sfida la tradizionale separazione tra teoria e pratica, sostenendo un modello in cui i professionisti imparano continuamente attraverso le loro azioni e decisioni in tempo reale</w:t>
            </w:r>
          </w:p>
        </w:tc>
      </w:tr>
    </w:tbl>
    <w:p w:rsidR="00000000" w:rsidDel="00000000" w:rsidP="00000000" w:rsidRDefault="00000000" w:rsidRPr="00000000" w14:paraId="000000FA">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B">
      <w:pPr>
        <w:pStyle w:val="Heading3"/>
        <w:keepNext w:val="0"/>
        <w:keepLines w:val="0"/>
        <w:pBdr>
          <w:top w:color="000000" w:space="2" w:sz="8" w:val="single"/>
          <w:left w:color="000000" w:space="2" w:sz="8" w:val="single"/>
          <w:bottom w:color="000000" w:space="30" w:sz="8" w:val="single"/>
          <w:right w:color="000000" w:space="2" w:sz="8" w:val="single"/>
          <w:between w:space="0" w:sz="0" w:val="nil"/>
        </w:pBdr>
        <w:shd w:fill="ffffff" w:val="clear"/>
        <w:spacing w:before="280" w:lineRule="auto"/>
        <w:rPr>
          <w:rFonts w:ascii="Ubuntu" w:cs="Ubuntu" w:eastAsia="Ubuntu" w:hAnsi="Ubuntu"/>
          <w:b w:val="1"/>
          <w:bCs w:val="1"/>
          <w:color w:val="000000"/>
          <w:sz w:val="22"/>
          <w:szCs w:val="22"/>
          <w:highlight w:val="white"/>
        </w:rPr>
      </w:pPr>
      <w:bookmarkStart w:colFirst="0" w:colLast="0" w:name="_heading=h.3u21ip6d48y6" w:id="28"/>
      <w:bookmarkEnd w:id="28"/>
      <w:r w:rsidDel="00000000" w:rsidR="00000000" w:rsidRPr="00000000">
        <w:rPr>
          <w:rFonts w:ascii="Ubuntu" w:cs="Ubuntu" w:eastAsia="Ubuntu" w:hAnsi="Ubuntu"/>
          <w:b w:val="1"/>
          <w:bCs w:val="1"/>
          <w:color w:val="000000"/>
          <w:sz w:val="22"/>
          <w:szCs w:val="22"/>
          <w:highlight w:val="white"/>
          <w:rtl w:val="0"/>
        </w:rPr>
        <w:t xml:space="preserve">Caso di studio: Crisi di disinformazione alla Lakeview Secondary School</w:t>
      </w:r>
    </w:p>
    <w:p w:rsidR="00000000" w:rsidDel="00000000" w:rsidP="00000000" w:rsidRDefault="00000000" w:rsidRPr="00000000" w14:paraId="000000FC">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La Lakeview Secondary School è un istituto pubblico di medie dimensioni situato in un contesto suburbano, caratterizzato da una popolazione studentesca diversificata e da un forte coinvolgimento dei genitori. La scuola ha integrato una serie di piattaforme digitali di apprendimento e comunicazione, tra cui blog di classe, Google Classroom e canali di social media, per supportare l'insegnamento e facilitare l'interazione tra genitori e scuola.</w:t>
      </w:r>
    </w:p>
    <w:p w:rsidR="00000000" w:rsidDel="00000000" w:rsidP="00000000" w:rsidRDefault="00000000" w:rsidRPr="00000000" w14:paraId="000000FD">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0FE">
      <w:pPr>
        <w:pBdr>
          <w:top w:color="000000" w:space="2" w:sz="8" w:val="single"/>
          <w:left w:color="000000" w:space="2" w:sz="8" w:val="single"/>
          <w:bottom w:color="000000" w:space="30" w:sz="8" w:val="single"/>
          <w:right w:color="000000" w:space="2" w:sz="8" w:val="single"/>
        </w:pBdr>
        <w:jc w:val="both"/>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Contesto della crisi</w:t>
      </w:r>
    </w:p>
    <w:p w:rsidR="00000000" w:rsidDel="00000000" w:rsidP="00000000" w:rsidRDefault="00000000" w:rsidRPr="00000000" w14:paraId="000000FF">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All'inizio di marzo, la Lakeview Secondary School è stata oggetto di una campagna di disinformazione avviata attraverso un gruppo Facebook della comunità locale. L'affermazione centrale del post virale era che la scuola aveva introdotto un "programma segreto" volto a promuovere ideologie relative alla diversità e all'inclusività, in particolare in relazione alle questioni LGBTQIA+ e agli studenti immigrati. Il post sosteneva che la scuola incoraggiasse gli studenti a nascondere informazioni ai propri genitori.</w:t>
      </w:r>
    </w:p>
    <w:p w:rsidR="00000000" w:rsidDel="00000000" w:rsidP="00000000" w:rsidRDefault="00000000" w:rsidRPr="00000000" w14:paraId="00000100">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La disinformazione si è diffusa rapidamente, raccogliendo oltre 500 condivisioni in un periodo di 72 ore. Questa viralità si è tradotta in una significativa reazione pubblica:</w:t>
      </w:r>
    </w:p>
    <w:p w:rsidR="00000000" w:rsidDel="00000000" w:rsidP="00000000" w:rsidRDefault="00000000" w:rsidRPr="00000000" w14:paraId="00000101">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2">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-Risposta dei genitori: la scuola ha ricevuto una valanga di telefonate di protesta e alcuni genitori si sono recati di persona a chiedere spiegazioni.</w:t>
      </w:r>
    </w:p>
    <w:p w:rsidR="00000000" w:rsidDel="00000000" w:rsidP="00000000" w:rsidRDefault="00000000" w:rsidRPr="00000000" w14:paraId="00000103">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-Amplificazione mediatica: i blog di cronaca locale hanno riportato la notizia, legittimando e intensificando ulteriormente la narrazione.</w:t>
      </w:r>
    </w:p>
    <w:p w:rsidR="00000000" w:rsidDel="00000000" w:rsidP="00000000" w:rsidRDefault="00000000" w:rsidRPr="00000000" w14:paraId="00000104">
      <w:pPr>
        <w:pBdr>
          <w:top w:color="000000" w:space="2" w:sz="8" w:val="single"/>
          <w:left w:color="000000" w:space="2" w:sz="8" w:val="single"/>
          <w:bottom w:color="000000" w:space="30" w:sz="8" w:val="single"/>
          <w:right w:color="000000" w:space="2" w:sz="8" w:val="single"/>
        </w:pBdr>
        <w:jc w:val="both"/>
        <w:rPr>
          <w:rFonts w:ascii="Ubuntu" w:cs="Ubuntu" w:eastAsia="Ubuntu" w:hAnsi="Ubuntu"/>
          <w:highlight w:val="white"/>
        </w:rPr>
      </w:pPr>
      <w:r w:rsidDel="00000000" w:rsidR="00000000" w:rsidRPr="00000000">
        <w:rPr>
          <w:rFonts w:ascii="Ubuntu" w:cs="Ubuntu" w:eastAsia="Ubuntu" w:hAnsi="Ubuntu"/>
          <w:highlight w:val="white"/>
          <w:rtl w:val="0"/>
        </w:rPr>
        <w:t xml:space="preserve">-Impatto sulla scuola: la reputazione dell'istituto è stata compromessa. Gli insegnanti sono stati oggetto di molestie mirate sui social media. Gli studenti hanno mostrato segni di confusione e disagio . Inoltre, le riunioni scolastiche sono state sempre più dominate dai membri della comunità offesi, complicando la comunicazione amministrativa e il processo decisionale.</w:t>
      </w:r>
    </w:p>
    <w:p w:rsidR="00000000" w:rsidDel="00000000" w:rsidP="00000000" w:rsidRDefault="00000000" w:rsidRPr="00000000" w14:paraId="00000105">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6">
      <w:pPr>
        <w:pStyle w:val="Heading1"/>
        <w:rPr>
          <w:rFonts w:ascii="Ubuntu" w:cs="Ubuntu" w:eastAsia="Ubuntu" w:hAnsi="Ubuntu"/>
          <w:b w:val="1"/>
          <w:bCs w:val="1"/>
          <w:i w:val="1"/>
          <w:iCs w:val="1"/>
          <w:color w:val="366091"/>
          <w:sz w:val="28"/>
          <w:szCs w:val="28"/>
          <w:highlight w:val="white"/>
        </w:rPr>
      </w:pPr>
      <w:bookmarkStart w:colFirst="0" w:colLast="0" w:name="_heading=h.ysqry065047q" w:id="29"/>
      <w:bookmarkEnd w:id="29"/>
      <w:r w:rsidDel="00000000" w:rsidR="00000000" w:rsidRPr="00000000">
        <w:rPr>
          <w:rFonts w:ascii="Ubuntu" w:cs="Ubuntu" w:eastAsia="Ubuntu" w:hAnsi="Ubuntu"/>
          <w:b w:val="1"/>
          <w:bCs w:val="1"/>
          <w:i w:val="1"/>
          <w:iCs w:val="1"/>
          <w:color w:val="366091"/>
          <w:sz w:val="28"/>
          <w:szCs w:val="28"/>
          <w:highlight w:val="white"/>
          <w:rtl w:val="0"/>
        </w:rPr>
        <w:t xml:space="preserve">Foglio di lavoro sulla gestione delle crisi di disinformazione </w:t>
      </w:r>
    </w:p>
    <w:p w:rsidR="00000000" w:rsidDel="00000000" w:rsidP="00000000" w:rsidRDefault="00000000" w:rsidRPr="00000000" w14:paraId="0000010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Nome: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(Facoltativo)</w:t>
      </w:r>
      <w:r w:rsidDel="00000000" w:rsidR="00000000" w:rsidRPr="00000000">
        <w:rPr>
          <w:rtl w:val="0"/>
        </w:rPr>
      </w:r>
    </w:p>
    <w:p w:rsidR="00000000" w:rsidDel="00000000" w:rsidP="00000000" w:rsidRDefault="00000000" w:rsidRPr="00000000" w14:paraId="00000108">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tl w:val="0"/>
        </w:rPr>
      </w:r>
    </w:p>
    <w:p w:rsidR="00000000" w:rsidDel="00000000" w:rsidP="00000000" w:rsidRDefault="00000000" w:rsidRPr="00000000" w14:paraId="0000010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Ruolo:</w:t>
      </w:r>
      <w:r w:rsidDel="00000000" w:rsidR="00000000" w:rsidRPr="00000000">
        <w:rPr>
          <w:rFonts w:ascii="Ubuntu" w:cs="Ubuntu" w:eastAsia="Ubuntu" w:hAnsi="Ubuntu"/>
          <w:highlight w:val="white"/>
          <w:rtl w:val="0"/>
        </w:rPr>
        <w:br w:type="textWrapping"/>
      </w:r>
      <w:sdt>
        <w:sdtPr>
          <w:id w:val="-942335644"/>
          <w:tag w:val="goog_rdk_9"/>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Insegnante</w:t>
        <w:br w:type="textWrapping"/>
      </w:r>
      <w:sdt>
        <w:sdtPr>
          <w:id w:val="-762228702"/>
          <w:tag w:val="goog_rdk_10"/>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Dirigente scolastico</w:t>
        <w:br w:type="textWrapping"/>
      </w:r>
      <w:sdt>
        <w:sdtPr>
          <w:id w:val="-714007797"/>
          <w:tag w:val="goog_rdk_11"/>
        </w:sdtPr>
        <w:sdtContent>
          <w:r w:rsidDel="00000000" w:rsidR="00000000" w:rsidRPr="00000000">
            <w:rPr>
              <w:rFonts w:ascii="Arial Unicode MS" w:cs="Arial Unicode MS" w:eastAsia="Arial Unicode MS" w:hAnsi="Arial Unicode MS"/>
              <w:highlight w:val="white"/>
              <w:rtl w:val="0"/>
            </w:rPr>
            <w:t xml:space="preserve">☐ </w:t>
          </w:r>
        </w:sdtContent>
      </w:sdt>
      <w:r w:rsidDel="00000000" w:rsidR="00000000" w:rsidRPr="00000000">
        <w:rPr>
          <w:rFonts w:ascii="Ubuntu" w:cs="Ubuntu" w:eastAsia="Ubuntu" w:hAnsi="Ubuntu"/>
          <w:highlight w:val="white"/>
          <w:rtl w:val="0"/>
        </w:rPr>
        <w:t xml:space="preserve">Genitore</w:t>
      </w:r>
    </w:p>
    <w:p w:rsidR="00000000" w:rsidDel="00000000" w:rsidP="00000000" w:rsidRDefault="00000000" w:rsidRPr="00000000" w14:paraId="0000010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B">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Fonts w:ascii="Ubuntu" w:cs="Ubuntu" w:eastAsia="Ubuntu" w:hAnsi="Ubuntu"/>
          <w:b w:val="1"/>
          <w:bCs w:val="1"/>
          <w:color w:val="366091"/>
          <w:highlight w:val="white"/>
          <w:rtl w:val="0"/>
        </w:rPr>
        <w:t xml:space="preserve">Riflessione individuale</w:t>
      </w:r>
    </w:p>
    <w:p w:rsidR="00000000" w:rsidDel="00000000" w:rsidP="00000000" w:rsidRDefault="00000000" w:rsidRPr="00000000" w14:paraId="0000010C">
      <w:pPr>
        <w:pBdr>
          <w:top w:color="000000" w:space="1" w:sz="4" w:val="single"/>
          <w:left w:color="000000" w:space="4" w:sz="4" w:val="single"/>
          <w:bottom w:color="000000" w:space="1" w:sz="4" w:val="single"/>
          <w:right w:color="000000" w:space="4" w:sz="4" w:val="single"/>
        </w:pBdr>
        <w:rPr>
          <w:rFonts w:ascii="Ubuntu" w:cs="Ubuntu" w:eastAsia="Ubuntu" w:hAnsi="Ubuntu"/>
          <w:b w:val="1"/>
          <w:bCs w:val="1"/>
          <w:color w:val="366091"/>
          <w:highlight w:val="white"/>
        </w:rPr>
      </w:pPr>
      <w:r w:rsidDel="00000000" w:rsidR="00000000" w:rsidRPr="00000000">
        <w:rPr>
          <w:rtl w:val="0"/>
        </w:rPr>
      </w:r>
    </w:p>
    <w:p w:rsidR="00000000" w:rsidDel="00000000" w:rsidP="00000000" w:rsidRDefault="00000000" w:rsidRPr="00000000" w14:paraId="0000010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Identifica gli elementi del post sui social media che lo rendono fuorviante o manipolatorio.</w:t>
        <w:br w:type="textWrapping"/>
      </w:r>
      <w:r w:rsidDel="00000000" w:rsidR="00000000" w:rsidRPr="00000000">
        <w:rPr>
          <w:rFonts w:ascii="Ubuntu" w:cs="Ubuntu" w:eastAsia="Ubuntu" w:hAnsi="Ubuntu"/>
          <w:highlight w:val="white"/>
          <w:rtl w:val="0"/>
        </w:rPr>
        <w:t xml:space="preserve">(Considera il linguaggio, l'inquadramento, i fattori emotivi scatenanti, le omissioni, le esagerazioni o le affermazioni false).</w:t>
        <w:br w:type="textWrapping"/>
      </w: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10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0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Perché pensi che questi elementi siano stati efficaci nel diffondere la disinformazione?</w:t>
        <w:br w:type="textWrapping"/>
      </w:r>
      <w:r w:rsidDel="00000000" w:rsidR="00000000" w:rsidRPr="00000000">
        <w:rPr>
          <w:rFonts w:ascii="Ubuntu" w:cs="Ubuntu" w:eastAsia="Ubuntu" w:hAnsi="Ubuntu"/>
          <w:i w:val="1"/>
          <w:iCs w:val="1"/>
          <w:highlight w:val="white"/>
          <w:rtl w:val="0"/>
        </w:rPr>
        <w:t xml:space="preserve">(Prendi appunti)</w:t>
      </w:r>
      <w:r w:rsidDel="00000000" w:rsidR="00000000" w:rsidRPr="00000000">
        <w:rPr>
          <w:rtl w:val="0"/>
        </w:rPr>
      </w:r>
    </w:p>
    <w:p w:rsidR="00000000" w:rsidDel="00000000" w:rsidP="00000000" w:rsidRDefault="00000000" w:rsidRPr="00000000" w14:paraId="0000011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color w:val="366091"/>
          <w:highlight w:val="white"/>
          <w:rtl w:val="0"/>
        </w:rPr>
        <w:t xml:space="preserve">Riflessione in gruppo</w:t>
      </w:r>
      <w:r w:rsidDel="00000000" w:rsidR="00000000" w:rsidRPr="00000000">
        <w:rPr>
          <w:rtl w:val="0"/>
        </w:rPr>
      </w:r>
    </w:p>
    <w:p w:rsidR="00000000" w:rsidDel="00000000" w:rsidP="00000000" w:rsidRDefault="00000000" w:rsidRPr="00000000" w14:paraId="0000011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In base al tuo ruolo (insegnante / dirigente scolastico / genitore), delinea un piano di gestione delle crisi per affrontare la situazione.</w:t>
      </w:r>
      <w:r w:rsidDel="00000000" w:rsidR="00000000" w:rsidRPr="00000000">
        <w:rPr>
          <w:rFonts w:ascii="Ubuntu" w:cs="Ubuntu" w:eastAsia="Ubuntu" w:hAnsi="Ubuntu"/>
          <w:highlight w:val="white"/>
          <w:rtl w:val="0"/>
        </w:rPr>
        <w:br w:type="textWrapping"/>
        <w:t xml:space="preserve">(Scrivi 5-6 passaggi chiari e generali che potrebbero guidare l'azione).</w:t>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113">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4">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parti interessate dovrebbero essere coinvolte in ogni fase di questo piano e perché?</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11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6">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Dopo averne discusso all'interno del tuo gruppo, quali punti di forza o lacune hai notato nel piano che hai proposto?</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11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valori o principi comuni sono emersi dalle risposte del tuo gruppo?</w:t>
        <w:br w:type="textWrapping"/>
      </w:r>
      <w:r w:rsidDel="00000000" w:rsidR="00000000" w:rsidRPr="00000000">
        <w:rPr>
          <w:rFonts w:ascii="Ubuntu" w:cs="Ubuntu" w:eastAsia="Ubuntu" w:hAnsi="Ubuntu"/>
          <w:highlight w:val="white"/>
          <w:rtl w:val="0"/>
        </w:rPr>
        <w:t xml:space="preserve">(ad esempio trasparenza, fiducia, dialogo, inclusività, responsabilità)</w:t>
        <w:br w:type="textWrapping"/>
      </w:r>
      <w:r w:rsidDel="00000000" w:rsidR="00000000" w:rsidRPr="00000000">
        <w:rPr>
          <w:rFonts w:ascii="Ubuntu" w:cs="Ubuntu" w:eastAsia="Ubuntu" w:hAnsi="Ubuntu"/>
          <w:i w:val="1"/>
          <w:iCs w:val="1"/>
          <w:highlight w:val="white"/>
          <w:rtl w:val="0"/>
        </w:rPr>
        <w:t xml:space="preserve">(Prendete appunti utilizzando elenchi puntati)</w:t>
      </w:r>
      <w:r w:rsidDel="00000000" w:rsidR="00000000" w:rsidRPr="00000000">
        <w:rPr>
          <w:rtl w:val="0"/>
        </w:rPr>
      </w:r>
    </w:p>
    <w:p w:rsidR="00000000" w:rsidDel="00000000" w:rsidP="00000000" w:rsidRDefault="00000000" w:rsidRPr="00000000" w14:paraId="0000011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In che modo l'adozione di questi principi potrebbe aiutare la scuola a evolversi in un'organizzazione didattica più forte?</w:t>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1B">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C">
      <w:pPr>
        <w:pBdr>
          <w:top w:color="000000" w:space="1" w:sz="4" w:val="single"/>
          <w:left w:color="000000" w:space="4" w:sz="4" w:val="single"/>
          <w:bottom w:color="000000" w:space="1" w:sz="4" w:val="single"/>
          <w:right w:color="000000" w:space="4" w:sz="4" w:val="single"/>
        </w:pBdr>
        <w:rPr>
          <w:rFonts w:ascii="Ubuntu" w:cs="Ubuntu" w:eastAsia="Ubuntu" w:hAnsi="Ubuntu"/>
          <w:b w:val="1"/>
          <w:bCs w:val="1"/>
          <w:highlight w:val="white"/>
        </w:rPr>
      </w:pPr>
      <w:r w:rsidDel="00000000" w:rsidR="00000000" w:rsidRPr="00000000">
        <w:rPr>
          <w:rFonts w:ascii="Ubuntu" w:cs="Ubuntu" w:eastAsia="Ubuntu" w:hAnsi="Ubuntu"/>
          <w:b w:val="1"/>
          <w:bCs w:val="1"/>
          <w:highlight w:val="white"/>
          <w:rtl w:val="0"/>
        </w:rPr>
        <w:t xml:space="preserve">Proponete azioni che potrebbero essere intraprese dal vostro gruppo ai seguenti livelli:</w:t>
      </w:r>
    </w:p>
    <w:p w:rsidR="00000000" w:rsidDel="00000000" w:rsidP="00000000" w:rsidRDefault="00000000" w:rsidRPr="00000000" w14:paraId="0000011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1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highlight w:val="white"/>
          <w:rtl w:val="0"/>
        </w:rPr>
        <w:t xml:space="preserve">Azioni immediate:</w:t>
      </w:r>
    </w:p>
    <w:p w:rsidR="00000000" w:rsidDel="00000000" w:rsidP="00000000" w:rsidRDefault="00000000" w:rsidRPr="00000000" w14:paraId="0000011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2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highlight w:val="white"/>
          <w:rtl w:val="0"/>
        </w:rPr>
        <w:t xml:space="preserve">Azioni riparative: </w:t>
      </w:r>
    </w:p>
    <w:p w:rsidR="00000000" w:rsidDel="00000000" w:rsidP="00000000" w:rsidRDefault="00000000" w:rsidRPr="00000000" w14:paraId="00000122">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23">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4">
      <w:pPr>
        <w:pBdr>
          <w:top w:color="000000" w:space="1" w:sz="4" w:val="single"/>
          <w:left w:color="000000" w:space="4" w:sz="4" w:val="single"/>
          <w:bottom w:color="000000" w:space="1" w:sz="4" w:val="single"/>
          <w:right w:color="000000" w:space="4" w:sz="4" w:val="single"/>
        </w:pBdr>
        <w:rPr>
          <w:rFonts w:ascii="Ubuntu" w:cs="Ubuntu" w:eastAsia="Ubuntu" w:hAnsi="Ubuntu"/>
          <w:i w:val="1"/>
          <w:iCs w:val="1"/>
          <w:highlight w:val="white"/>
        </w:rPr>
      </w:pPr>
      <w:r w:rsidDel="00000000" w:rsidR="00000000" w:rsidRPr="00000000">
        <w:rPr>
          <w:rFonts w:ascii="Ubuntu" w:cs="Ubuntu" w:eastAsia="Ubuntu" w:hAnsi="Ubuntu"/>
          <w:highlight w:val="white"/>
          <w:rtl w:val="0"/>
        </w:rPr>
        <w:t xml:space="preserve">Azioni a livello politico: </w:t>
      </w:r>
      <w:r w:rsidDel="00000000" w:rsidR="00000000" w:rsidRPr="00000000">
        <w:rPr>
          <w:rtl w:val="0"/>
        </w:rPr>
      </w:r>
    </w:p>
    <w:p w:rsidR="00000000" w:rsidDel="00000000" w:rsidP="00000000" w:rsidRDefault="00000000" w:rsidRPr="00000000" w14:paraId="00000125">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i w:val="1"/>
          <w:iCs w:val="1"/>
          <w:highlight w:val="white"/>
          <w:rtl w:val="0"/>
        </w:rPr>
        <w:t xml:space="preserve">(Prendere appunti)</w:t>
      </w:r>
      <w:r w:rsidDel="00000000" w:rsidR="00000000" w:rsidRPr="00000000">
        <w:rPr>
          <w:rtl w:val="0"/>
        </w:rPr>
      </w:r>
    </w:p>
    <w:p w:rsidR="00000000" w:rsidDel="00000000" w:rsidP="00000000" w:rsidRDefault="00000000" w:rsidRPr="00000000" w14:paraId="00000126">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7">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In che modo la Lakeview Secondary School avrebbe potuto prevedere o impedire la diffusione di questa disinformazione?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(Prendere appunti)</w:t>
      </w:r>
      <w:r w:rsidDel="00000000" w:rsidR="00000000" w:rsidRPr="00000000">
        <w:rPr>
          <w:rtl w:val="0"/>
        </w:rPr>
      </w:r>
    </w:p>
    <w:p w:rsidR="00000000" w:rsidDel="00000000" w:rsidP="00000000" w:rsidRDefault="00000000" w:rsidRPr="00000000" w14:paraId="00000128">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9">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Quale ruolo dovrebbero svolgere gli insegnanti, i dirigenti scolastici e i genitori nella lotta collaborativa alla disinformazione?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(Prendere appunti)</w:t>
      </w:r>
      <w:r w:rsidDel="00000000" w:rsidR="00000000" w:rsidRPr="00000000">
        <w:rPr>
          <w:rtl w:val="0"/>
        </w:rPr>
      </w:r>
    </w:p>
    <w:p w:rsidR="00000000" w:rsidDel="00000000" w:rsidP="00000000" w:rsidRDefault="00000000" w:rsidRPr="00000000" w14:paraId="0000012A">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B">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In che modo l'educazione all'alfabetizzazione digitale potrebbe ridurre l'impatto di crisi simili in futuro?</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2C">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D">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Quali considerazioni etiche sorgono quando si gestisce una crisi di disinformazione che coinvolge gli studenti?</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2E">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2F">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Qual è un'intuizione chiave che hai tratto da questo caso di studio sulla gestione delle crisi di disinformazione nelle scuole?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30">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31">
      <w:pPr>
        <w:pBdr>
          <w:top w:color="000000" w:space="1" w:sz="4" w:val="single"/>
          <w:left w:color="000000" w:space="4" w:sz="4" w:val="single"/>
          <w:bottom w:color="000000" w:space="1" w:sz="4" w:val="single"/>
          <w:right w:color="000000" w:space="4" w:sz="4" w:val="single"/>
        </w:pBdr>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Hai ulteriori commenti o riflessioni che vorresti condividere?</w:t>
      </w:r>
      <w:r w:rsidDel="00000000" w:rsidR="00000000" w:rsidRPr="00000000">
        <w:rPr>
          <w:rFonts w:ascii="Ubuntu" w:cs="Ubuntu" w:eastAsia="Ubuntu" w:hAnsi="Ubuntu"/>
          <w:highlight w:val="white"/>
          <w:rtl w:val="0"/>
        </w:rPr>
        <w:br w:type="textWrapping"/>
      </w:r>
      <w:r w:rsidDel="00000000" w:rsidR="00000000" w:rsidRPr="00000000">
        <w:rPr>
          <w:rFonts w:ascii="Ubuntu" w:cs="Ubuntu" w:eastAsia="Ubuntu" w:hAnsi="Ubuntu"/>
          <w:i w:val="1"/>
          <w:iCs w:val="1"/>
          <w:highlight w:val="white"/>
          <w:rtl w:val="0"/>
        </w:rPr>
        <w:t xml:space="preserve">(Prendete appunti)</w:t>
      </w:r>
      <w:r w:rsidDel="00000000" w:rsidR="00000000" w:rsidRPr="00000000">
        <w:rPr>
          <w:rtl w:val="0"/>
        </w:rPr>
      </w:r>
    </w:p>
    <w:p w:rsidR="00000000" w:rsidDel="00000000" w:rsidP="00000000" w:rsidRDefault="00000000" w:rsidRPr="00000000" w14:paraId="00000132">
      <w:pPr>
        <w:rPr>
          <w:rFonts w:ascii="Ubuntu" w:cs="Ubuntu" w:eastAsia="Ubuntu" w:hAnsi="Ubuntu"/>
          <w:b w:val="1"/>
          <w:bCs w:val="1"/>
          <w:color w:val="366091"/>
          <w:highlight w:val="white"/>
        </w:rPr>
      </w:pPr>
      <w:r w:rsidDel="00000000" w:rsidR="00000000" w:rsidRPr="00000000">
        <w:rPr>
          <w:rtl w:val="0"/>
        </w:rPr>
      </w:r>
    </w:p>
    <w:p w:rsidR="00000000" w:rsidDel="00000000" w:rsidP="00000000" w:rsidRDefault="00000000" w:rsidRPr="00000000" w14:paraId="00000133">
      <w:pPr>
        <w:rPr>
          <w:rFonts w:ascii="Ubuntu" w:cs="Ubuntu" w:eastAsia="Ubuntu" w:hAnsi="Ubuntu"/>
          <w:b w:val="1"/>
          <w:bCs w:val="1"/>
          <w:i w:val="1"/>
          <w:iCs w:val="1"/>
          <w:color w:val="366091"/>
          <w:sz w:val="28"/>
          <w:szCs w:val="28"/>
          <w:highlight w:val="white"/>
        </w:rPr>
      </w:pPr>
      <w:r w:rsidDel="00000000" w:rsidR="00000000" w:rsidRPr="00000000">
        <w:rPr>
          <w:rtl w:val="0"/>
        </w:rPr>
      </w:r>
    </w:p>
    <w:p w:rsidR="00000000" w:rsidDel="00000000" w:rsidP="00000000" w:rsidRDefault="00000000" w:rsidRPr="00000000" w14:paraId="00000134">
      <w:pPr>
        <w:shd w:fill="ffffff" w:val="clear"/>
        <w:spacing w:after="200" w:before="200" w:lineRule="auto"/>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tl w:val="0"/>
        </w:rPr>
        <w:t xml:space="preserve">Sottomodulo: Alfabetizzazione informatica e mediatica - Quando le cose vanno male - Gestione delle crisi di disinformazione</w:t>
      </w:r>
    </w:p>
    <w:p w:rsidR="00000000" w:rsidDel="00000000" w:rsidP="00000000" w:rsidRDefault="00000000" w:rsidRPr="00000000" w14:paraId="00000135">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Caso di studio: crisi di disinformazione alla Lakeview Secondary School</w:t>
      </w:r>
      <w:r w:rsidDel="00000000" w:rsidR="00000000" w:rsidRPr="00000000">
        <w:rPr>
          <w:rtl w:val="0"/>
        </w:rPr>
      </w:r>
    </w:p>
    <w:p w:rsidR="00000000" w:rsidDel="00000000" w:rsidP="00000000" w:rsidRDefault="00000000" w:rsidRPr="00000000" w14:paraId="00000136">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La Lakeview Secondary School è un istituto pubblico di medie dimensioni situato in un contesto suburbano, caratterizzato da una popolazione studentesca diversificata e da un forte coinvolgimento dei genitori. La scuola ha integrato una serie di piattaforme di apprendimento e comunicazione digitale, tra cui blog di classe, Google Classroom e canali di social media, per supportare l'insegnamento e facilitare l'interazione tra genitori e scuola.</w:t>
      </w:r>
    </w:p>
    <w:p w:rsidR="00000000" w:rsidDel="00000000" w:rsidP="00000000" w:rsidRDefault="00000000" w:rsidRPr="00000000" w14:paraId="00000137">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Pr>
        <w:drawing>
          <wp:anchor allowOverlap="1" behindDoc="0" distB="0" distT="0" distL="114300" distR="114300" hidden="0" layoutInCell="1" locked="0" relativeHeight="0" simplePos="0">
            <wp:simplePos x="0" y="0"/>
            <wp:positionH relativeFrom="margin">
              <wp:posOffset>4122344</wp:posOffset>
            </wp:positionH>
            <wp:positionV relativeFrom="margin">
              <wp:posOffset>1778598</wp:posOffset>
            </wp:positionV>
            <wp:extent cx="1960245" cy="1960245"/>
            <wp:effectExtent b="255086" l="255086" r="255086" t="255086"/>
            <wp:wrapSquare wrapText="bothSides" distB="0" distT="0" distL="114300" distR="114300"/>
            <wp:docPr descr="A screenshot of a social media post&#10;&#10;Description automatically generated" id="2077838576" name="image7.jpg"/>
            <a:graphic>
              <a:graphicData uri="http://schemas.openxmlformats.org/drawingml/2006/picture">
                <pic:pic>
                  <pic:nvPicPr>
                    <pic:cNvPr descr="A screenshot of a social media post&#10;&#10;Description automatically generated" id="0" name="image7.jpg"/>
                    <pic:cNvPicPr preferRelativeResize="0"/>
                  </pic:nvPicPr>
                  <pic:blipFill>
                    <a:blip r:embed="rId11"/>
                    <a:srcRect b="0" l="0" r="0" t="0"/>
                    <a:stretch>
                      <a:fillRect/>
                    </a:stretch>
                  </pic:blipFill>
                  <pic:spPr>
                    <a:xfrm rot="1081000">
                      <a:off x="0" y="0"/>
                      <a:ext cx="1960245" cy="1960245"/>
                    </a:xfrm>
                    <a:prstGeom prst="rect"/>
                    <a:ln/>
                  </pic:spPr>
                </pic:pic>
              </a:graphicData>
            </a:graphic>
          </wp:anchor>
        </w:drawing>
      </w:r>
      <w:r w:rsidDel="00000000" w:rsidR="00000000" w:rsidRPr="00000000">
        <w:rPr>
          <w:rFonts w:ascii="Ubuntu" w:cs="Ubuntu" w:eastAsia="Ubuntu" w:hAnsi="Ubuntu"/>
          <w:b w:val="1"/>
          <w:bCs w:val="1"/>
          <w:color w:val="1b1c1d"/>
          <w:highlight w:val="white"/>
          <w:rtl w:val="0"/>
        </w:rPr>
        <w:t xml:space="preserve">Contesto della crisi</w:t>
      </w:r>
      <w:r w:rsidDel="00000000" w:rsidR="00000000" w:rsidRPr="00000000">
        <w:rPr>
          <w:rFonts w:ascii="Ubuntu" w:cs="Ubuntu" w:eastAsia="Ubuntu" w:hAnsi="Ubuntu"/>
          <w:color w:val="1b1c1d"/>
          <w:highlight w:val="white"/>
          <w:rtl w:val="0"/>
        </w:rPr>
        <w:br w:type="textWrapping"/>
        <w:t xml:space="preserve">All'inizio di marzo, la Lakeview Secondary School è stata oggetto di una campagna di disinformazione avviata attraverso un gruppo Facebook della comunità locale. L'affermazione centrale del post virale era che la scuola aveva introdotto un "programma segreto" volto a promuovere ideologie relative alla diversità e all'inclusività, in particolare in relazione alle questioni LGBTQIA+ e agli studenti immigrati. Il post sosteneva che la scuola incoraggiasse gli studenti a nascondere informazioni ai propri genitori.</w:t>
      </w:r>
      <w:r w:rsidDel="00000000" w:rsidR="00000000" w:rsidRPr="00000000">
        <w:drawing>
          <wp:anchor allowOverlap="1" behindDoc="0" distB="0" distT="0" distL="114300" distR="114300" hidden="0" layoutInCell="1" locked="0" relativeHeight="0" simplePos="0">
            <wp:simplePos x="0" y="0"/>
            <wp:positionH relativeFrom="column">
              <wp:posOffset>2452145</wp:posOffset>
            </wp:positionH>
            <wp:positionV relativeFrom="paragraph">
              <wp:posOffset>127188</wp:posOffset>
            </wp:positionV>
            <wp:extent cx="1838960" cy="2758440"/>
            <wp:effectExtent b="159172" l="263158" r="263158" t="159172"/>
            <wp:wrapSquare wrapText="bothSides" distB="0" distT="0" distL="114300" distR="114300"/>
            <wp:docPr descr="A screenshot of a social media post&#10;&#10;Description automatically generated" id="2077838575" name="image6.png"/>
            <a:graphic>
              <a:graphicData uri="http://schemas.openxmlformats.org/drawingml/2006/picture">
                <pic:pic>
                  <pic:nvPicPr>
                    <pic:cNvPr descr="A screenshot of a social media post&#10;&#10;Description automatically generated" id="0" name="image6.png"/>
                    <pic:cNvPicPr preferRelativeResize="0"/>
                  </pic:nvPicPr>
                  <pic:blipFill>
                    <a:blip r:embed="rId12"/>
                    <a:srcRect b="0" l="0" r="0" t="0"/>
                    <a:stretch>
                      <a:fillRect/>
                    </a:stretch>
                  </pic:blipFill>
                  <pic:spPr>
                    <a:xfrm rot="20890389">
                      <a:off x="0" y="0"/>
                      <a:ext cx="1838960" cy="2758440"/>
                    </a:xfrm>
                    <a:prstGeom prst="rect"/>
                    <a:ln/>
                  </pic:spPr>
                </pic:pic>
              </a:graphicData>
            </a:graphic>
          </wp:anchor>
        </w:drawing>
      </w:r>
    </w:p>
    <w:p w:rsidR="00000000" w:rsidDel="00000000" w:rsidP="00000000" w:rsidRDefault="00000000" w:rsidRPr="00000000" w14:paraId="00000138">
      <w:pPr>
        <w:shd w:fill="ffffff" w:val="clear"/>
        <w:spacing w:after="200" w:before="200" w:lineRule="auto"/>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39">
      <w:pPr>
        <w:shd w:fill="ffffff" w:val="clear"/>
        <w:spacing w:after="200" w:before="200" w:lineRule="auto"/>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3A">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REM" w:cs="REM" w:eastAsia="REM" w:hAnsi="REM"/>
          <w:color w:val="1b1c1d"/>
          <w:highlight w:val="white"/>
          <w:rtl w:val="0"/>
        </w:rPr>
        <w:t xml:space="preserve">⚠️ </w:t>
      </w:r>
      <w:r w:rsidDel="00000000" w:rsidR="00000000" w:rsidRPr="00000000">
        <w:rPr>
          <w:rFonts w:ascii="Ubuntu" w:cs="Ubuntu" w:eastAsia="Ubuntu" w:hAnsi="Ubuntu"/>
          <w:b w:val="1"/>
          <w:bCs w:val="1"/>
          <w:color w:val="1b1c1d"/>
          <w:highlight w:val="white"/>
          <w:rtl w:val="0"/>
        </w:rPr>
        <w:t xml:space="preserve">Genitori, SIATE CONSAPEVOLI di ciò che sta accadendo alla Lakeview Secondary!</w:t>
      </w:r>
      <w:r w:rsidDel="00000000" w:rsidR="00000000" w:rsidRPr="00000000">
        <w:rPr>
          <w:rFonts w:ascii="REM" w:cs="REM" w:eastAsia="REM" w:hAnsi="REM"/>
          <w:color w:val="1b1c1d"/>
          <w:highlight w:val="white"/>
          <w:rtl w:val="0"/>
        </w:rPr>
        <w:t xml:space="preserve"> ⚠️</w:t>
      </w:r>
      <w:r w:rsidDel="00000000" w:rsidR="00000000" w:rsidRPr="00000000">
        <w:rPr>
          <w:rtl w:val="0"/>
        </w:rPr>
      </w:r>
    </w:p>
    <w:p w:rsidR="00000000" w:rsidDel="00000000" w:rsidP="00000000" w:rsidRDefault="00000000" w:rsidRPr="00000000" w14:paraId="0000013B">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Diversi genitori hanno segnalato con allarme che </w:t>
      </w:r>
      <w:r w:rsidDel="00000000" w:rsidR="00000000" w:rsidRPr="00000000">
        <w:rPr>
          <w:rFonts w:ascii="Ubuntu" w:cs="Ubuntu" w:eastAsia="Ubuntu" w:hAnsi="Ubuntu"/>
          <w:b w:val="1"/>
          <w:bCs w:val="1"/>
          <w:color w:val="1b1c1d"/>
          <w:highlight w:val="white"/>
          <w:rtl w:val="0"/>
        </w:rPr>
        <w:t xml:space="preserve">la Lakeview sta portando avanti un programma nascosto </w:t>
      </w:r>
      <w:r w:rsidDel="00000000" w:rsidR="00000000" w:rsidRPr="00000000">
        <w:rPr>
          <w:rFonts w:ascii="Ubuntu" w:cs="Ubuntu" w:eastAsia="Ubuntu" w:hAnsi="Ubuntu"/>
          <w:color w:val="1b1c1d"/>
          <w:highlight w:val="white"/>
          <w:rtl w:val="0"/>
        </w:rPr>
        <w:t xml:space="preserve">nelle classi dei nostri figli. Sono emerse prove (vedi screenshot qui sotto</w:t>
      </w:r>
      <w:r w:rsidDel="00000000" w:rsidR="00000000" w:rsidRPr="00000000">
        <w:rPr>
          <w:rFonts w:ascii="REM" w:cs="REM" w:eastAsia="REM" w:hAnsi="REM"/>
          <w:color w:val="1b1c1d"/>
          <w:highlight w:val="white"/>
          <w:rtl w:val="0"/>
        </w:rPr>
        <w:t xml:space="preserve">👇</w:t>
      </w:r>
      <w:r w:rsidDel="00000000" w:rsidR="00000000" w:rsidRPr="00000000">
        <w:rPr>
          <w:rFonts w:ascii="Ubuntu" w:cs="Ubuntu" w:eastAsia="Ubuntu" w:hAnsi="Ubuntu"/>
          <w:color w:val="1b1c1d"/>
          <w:highlight w:val="white"/>
          <w:rtl w:val="0"/>
        </w:rPr>
        <w:t xml:space="preserve"> ) che mostrano </w:t>
      </w:r>
      <w:r w:rsidDel="00000000" w:rsidR="00000000" w:rsidRPr="00000000">
        <w:rPr>
          <w:rFonts w:ascii="Ubuntu" w:cs="Ubuntu" w:eastAsia="Ubuntu" w:hAnsi="Ubuntu"/>
          <w:b w:val="1"/>
          <w:bCs w:val="1"/>
          <w:color w:val="1b1c1d"/>
          <w:highlight w:val="white"/>
          <w:rtl w:val="0"/>
        </w:rPr>
        <w:t xml:space="preserve">materiali didattici che promuovono ideologie controverse </w:t>
      </w:r>
      <w:r w:rsidDel="00000000" w:rsidR="00000000" w:rsidRPr="00000000">
        <w:rPr>
          <w:rFonts w:ascii="Ubuntu" w:cs="Ubuntu" w:eastAsia="Ubuntu" w:hAnsi="Ubuntu"/>
          <w:color w:val="1b1c1d"/>
          <w:highlight w:val="white"/>
          <w:rtl w:val="0"/>
        </w:rPr>
        <w:t xml:space="preserve">su identità di genere, sessualità e immigrazione, </w:t>
      </w:r>
      <w:r w:rsidDel="00000000" w:rsidR="00000000" w:rsidRPr="00000000">
        <w:rPr>
          <w:rFonts w:ascii="Ubuntu" w:cs="Ubuntu" w:eastAsia="Ubuntu" w:hAnsi="Ubuntu"/>
          <w:b w:val="1"/>
          <w:bCs w:val="1"/>
          <w:color w:val="1b1c1d"/>
          <w:highlight w:val="white"/>
          <w:rtl w:val="0"/>
        </w:rPr>
        <w:t xml:space="preserve">SENZA il consenso dei genitori</w:t>
      </w:r>
      <w:r w:rsidDel="00000000" w:rsidR="00000000" w:rsidRPr="00000000">
        <w:rPr>
          <w:rFonts w:ascii="Ubuntu" w:cs="Ubuntu" w:eastAsia="Ubuntu" w:hAnsi="Ubuntu"/>
          <w:color w:val="1b1c1d"/>
          <w:highlight w:val="white"/>
          <w:rtl w:val="0"/>
        </w:rPr>
        <w:t xml:space="preserve">.</w:t>
      </w:r>
    </w:p>
    <w:p w:rsidR="00000000" w:rsidDel="00000000" w:rsidP="00000000" w:rsidRDefault="00000000" w:rsidRPr="00000000" w14:paraId="0000013C">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Ancora più inquietante: un'e-mail trapelata (presumibilmente proveniente dal personale amministrativo) istruisce gli insegnanti a utilizzare </w:t>
      </w:r>
      <w:r w:rsidDel="00000000" w:rsidR="00000000" w:rsidRPr="00000000">
        <w:rPr>
          <w:rFonts w:ascii="Ubuntu" w:cs="Ubuntu" w:eastAsia="Ubuntu" w:hAnsi="Ubuntu"/>
          <w:b w:val="1"/>
          <w:bCs w:val="1"/>
          <w:color w:val="1b1c1d"/>
          <w:highlight w:val="white"/>
          <w:rtl w:val="0"/>
        </w:rPr>
        <w:t xml:space="preserve">"parole in codice" </w:t>
      </w:r>
      <w:r w:rsidDel="00000000" w:rsidR="00000000" w:rsidRPr="00000000">
        <w:rPr>
          <w:rFonts w:ascii="Ubuntu" w:cs="Ubuntu" w:eastAsia="Ubuntu" w:hAnsi="Ubuntu"/>
          <w:color w:val="1b1c1d"/>
          <w:highlight w:val="white"/>
          <w:rtl w:val="0"/>
        </w:rPr>
        <w:t xml:space="preserve">quando discutono argomenti delicati e a </w:t>
      </w:r>
      <w:r w:rsidDel="00000000" w:rsidR="00000000" w:rsidRPr="00000000">
        <w:rPr>
          <w:rFonts w:ascii="Ubuntu" w:cs="Ubuntu" w:eastAsia="Ubuntu" w:hAnsi="Ubuntu"/>
          <w:b w:val="1"/>
          <w:bCs w:val="1"/>
          <w:color w:val="1b1c1d"/>
          <w:highlight w:val="white"/>
          <w:rtl w:val="0"/>
        </w:rPr>
        <w:t xml:space="preserve">"evitare di rivelare il contenuto delle lezioni ai genitori".</w:t>
      </w:r>
      <w:r w:rsidDel="00000000" w:rsidR="00000000" w:rsidRPr="00000000">
        <w:rPr>
          <w:rFonts w:ascii="Ubuntu" w:cs="Ubuntu" w:eastAsia="Ubuntu" w:hAnsi="Ubuntu"/>
          <w:color w:val="1b1c1d"/>
          <w:highlight w:val="white"/>
          <w:rtl w:val="0"/>
        </w:rPr>
        <w:t xml:space="preserve"> </w:t>
      </w:r>
      <w:r w:rsidDel="00000000" w:rsidR="00000000" w:rsidRPr="00000000">
        <w:rPr>
          <w:rFonts w:ascii="REM" w:cs="REM" w:eastAsia="REM" w:hAnsi="REM"/>
          <w:color w:val="1b1c1d"/>
          <w:highlight w:val="white"/>
          <w:rtl w:val="0"/>
        </w:rPr>
        <w:t xml:space="preserve">😡</w:t>
      </w:r>
      <w:r w:rsidDel="00000000" w:rsidR="00000000" w:rsidRPr="00000000">
        <w:rPr>
          <w:rtl w:val="0"/>
        </w:rPr>
      </w:r>
    </w:p>
    <w:p w:rsidR="00000000" w:rsidDel="00000000" w:rsidP="00000000" w:rsidRDefault="00000000" w:rsidRPr="00000000" w14:paraId="0000013D">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Questa NON è trasparenza. Questa NON è educazione. Questo è </w:t>
      </w:r>
      <w:r w:rsidDel="00000000" w:rsidR="00000000" w:rsidRPr="00000000">
        <w:rPr>
          <w:rFonts w:ascii="Ubuntu" w:cs="Ubuntu" w:eastAsia="Ubuntu" w:hAnsi="Ubuntu"/>
          <w:b w:val="1"/>
          <w:bCs w:val="1"/>
          <w:color w:val="1b1c1d"/>
          <w:highlight w:val="white"/>
          <w:rtl w:val="0"/>
        </w:rPr>
        <w:t xml:space="preserve">indottrinamento</w:t>
      </w:r>
      <w:r w:rsidDel="00000000" w:rsidR="00000000" w:rsidRPr="00000000">
        <w:rPr>
          <w:rFonts w:ascii="Ubuntu" w:cs="Ubuntu" w:eastAsia="Ubuntu" w:hAnsi="Ubuntu"/>
          <w:color w:val="1b1c1d"/>
          <w:highlight w:val="white"/>
          <w:rtl w:val="0"/>
        </w:rPr>
        <w:t xml:space="preserve">. Perché ci nascondono tutto questo?</w:t>
      </w:r>
    </w:p>
    <w:p w:rsidR="00000000" w:rsidDel="00000000" w:rsidP="00000000" w:rsidRDefault="00000000" w:rsidRPr="00000000" w14:paraId="0000013E">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I nostri figli vengono esposti a idee che </w:t>
      </w:r>
      <w:r w:rsidDel="00000000" w:rsidR="00000000" w:rsidRPr="00000000">
        <w:rPr>
          <w:rFonts w:ascii="Ubuntu" w:cs="Ubuntu" w:eastAsia="Ubuntu" w:hAnsi="Ubuntu"/>
          <w:b w:val="1"/>
          <w:bCs w:val="1"/>
          <w:color w:val="1b1c1d"/>
          <w:highlight w:val="white"/>
          <w:rtl w:val="0"/>
        </w:rPr>
        <w:t xml:space="preserve">molte famiglie non condividono </w:t>
      </w:r>
      <w:r w:rsidDel="00000000" w:rsidR="00000000" w:rsidRPr="00000000">
        <w:rPr>
          <w:rFonts w:ascii="Ubuntu" w:cs="Ubuntu" w:eastAsia="Ubuntu" w:hAnsi="Ubuntu"/>
          <w:color w:val="1b1c1d"/>
          <w:highlight w:val="white"/>
          <w:rtl w:val="0"/>
        </w:rPr>
        <w:t xml:space="preserve">e viene loro detto di </w:t>
      </w:r>
      <w:r w:rsidDel="00000000" w:rsidR="00000000" w:rsidRPr="00000000">
        <w:rPr>
          <w:rFonts w:ascii="Ubuntu" w:cs="Ubuntu" w:eastAsia="Ubuntu" w:hAnsi="Ubuntu"/>
          <w:b w:val="1"/>
          <w:bCs w:val="1"/>
          <w:color w:val="1b1c1d"/>
          <w:highlight w:val="white"/>
          <w:rtl w:val="0"/>
        </w:rPr>
        <w:t xml:space="preserve">tenere segreto </w:t>
      </w:r>
      <w:r w:rsidDel="00000000" w:rsidR="00000000" w:rsidRPr="00000000">
        <w:rPr>
          <w:rFonts w:ascii="Ubuntu" w:cs="Ubuntu" w:eastAsia="Ubuntu" w:hAnsi="Ubuntu"/>
          <w:color w:val="1b1c1d"/>
          <w:highlight w:val="white"/>
          <w:rtl w:val="0"/>
        </w:rPr>
        <w:t xml:space="preserve">tutto questo alle persone che tengono di più a loro: </w:t>
      </w:r>
      <w:r w:rsidDel="00000000" w:rsidR="00000000" w:rsidRPr="00000000">
        <w:rPr>
          <w:rFonts w:ascii="Ubuntu" w:cs="Ubuntu" w:eastAsia="Ubuntu" w:hAnsi="Ubuntu"/>
          <w:b w:val="1"/>
          <w:bCs w:val="1"/>
          <w:color w:val="1b1c1d"/>
          <w:highlight w:val="white"/>
          <w:rtl w:val="0"/>
        </w:rPr>
        <w:t xml:space="preserve">i loro genitori.</w:t>
      </w:r>
      <w:r w:rsidDel="00000000" w:rsidR="00000000" w:rsidRPr="00000000">
        <w:rPr>
          <w:rtl w:val="0"/>
        </w:rPr>
      </w:r>
    </w:p>
    <w:p w:rsidR="00000000" w:rsidDel="00000000" w:rsidP="00000000" w:rsidRDefault="00000000" w:rsidRPr="00000000" w14:paraId="0000013F">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CHIEDIAMO responsabilità. CHIEDIAMO onestà. I genitori hanno il diritto di sapere cosa succede dietro le porte delle aule scolastiche.</w:t>
      </w:r>
    </w:p>
    <w:p w:rsidR="00000000" w:rsidDel="00000000" w:rsidP="00000000" w:rsidRDefault="00000000" w:rsidRPr="00000000" w14:paraId="00000140">
      <w:pPr>
        <w:pBdr>
          <w:top w:color="000000" w:space="1" w:sz="4" w:val="single"/>
          <w:left w:color="000000" w:space="4" w:sz="4" w:val="single"/>
          <w:bottom w:color="000000" w:space="1" w:sz="4" w:val="single"/>
          <w:right w:color="000000" w:space="4" w:sz="4" w:val="single"/>
        </w:pBdr>
        <w:shd w:fill="ffffff" w:val="clear"/>
        <w:spacing w:after="200" w:before="200" w:lineRule="auto"/>
        <w:rPr>
          <w:rFonts w:ascii="Ubuntu" w:cs="Ubuntu" w:eastAsia="Ubuntu" w:hAnsi="Ubuntu"/>
          <w:color w:val="1b1c1d"/>
          <w:highlight w:val="white"/>
        </w:rPr>
      </w:pPr>
      <w:r w:rsidDel="00000000" w:rsidR="00000000" w:rsidRPr="00000000">
        <w:rPr>
          <w:rFonts w:ascii="REM" w:cs="REM" w:eastAsia="REM" w:hAnsi="REM"/>
          <w:color w:val="1b1c1d"/>
          <w:highlight w:val="white"/>
          <w:rtl w:val="0"/>
        </w:rPr>
        <w:t xml:space="preserve">👉</w:t>
      </w:r>
      <w:r w:rsidDel="00000000" w:rsidR="00000000" w:rsidRPr="00000000">
        <w:rPr>
          <w:rFonts w:ascii="Ubuntu" w:cs="Ubuntu" w:eastAsia="Ubuntu" w:hAnsi="Ubuntu"/>
          <w:color w:val="1b1c1d"/>
          <w:highlight w:val="white"/>
          <w:rtl w:val="0"/>
        </w:rPr>
        <w:t xml:space="preserve"> CONDIVIDETE questo post per proteggere i nostri figli e ritenere Lakeview responsabile. Non ci faremo mettere a tacere. #ProtectOurChildren #TransparencyNow #LakeviewCurriculumGate</w:t>
      </w:r>
    </w:p>
    <w:p w:rsidR="00000000" w:rsidDel="00000000" w:rsidP="00000000" w:rsidRDefault="00000000" w:rsidRPr="00000000" w14:paraId="00000141">
      <w:pPr>
        <w:shd w:fill="ffffff" w:val="clear"/>
        <w:spacing w:after="200" w:before="200" w:lineRule="auto"/>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br w:type="textWrapping"/>
        <w:t xml:space="preserve">La disinformazione si è diffusa rapidamente, raccogliendo oltre 500 condivisioni in un periodo di 72 ore. Questa viralità si è tradotta in una significativa reazione pubblica:</w:t>
      </w:r>
    </w:p>
    <w:p w:rsidR="00000000" w:rsidDel="00000000" w:rsidP="00000000" w:rsidRDefault="00000000" w:rsidRPr="00000000" w14:paraId="00000142">
      <w:pPr>
        <w:numPr>
          <w:ilvl w:val="0"/>
          <w:numId w:val="4"/>
        </w:numPr>
        <w:shd w:fill="ffffff" w:val="clear"/>
        <w:spacing w:after="200" w:before="200" w:line="240" w:lineRule="auto"/>
        <w:ind w:left="720" w:hanging="360"/>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Risposta dei genitori: </w:t>
      </w:r>
      <w:r w:rsidDel="00000000" w:rsidR="00000000" w:rsidRPr="00000000">
        <w:rPr>
          <w:rFonts w:ascii="Ubuntu" w:cs="Ubuntu" w:eastAsia="Ubuntu" w:hAnsi="Ubuntu"/>
          <w:color w:val="1b1c1d"/>
          <w:highlight w:val="white"/>
          <w:rtl w:val="0"/>
        </w:rPr>
        <w:t xml:space="preserve">la scuola ha ricevuto una valanga di telefonate di protesta e alcuni genitori si sono recati di persona a chiedere spiegazioni.</w:t>
      </w:r>
    </w:p>
    <w:p w:rsidR="00000000" w:rsidDel="00000000" w:rsidP="00000000" w:rsidRDefault="00000000" w:rsidRPr="00000000" w14:paraId="00000143">
      <w:pPr>
        <w:numPr>
          <w:ilvl w:val="0"/>
          <w:numId w:val="4"/>
        </w:numPr>
        <w:shd w:fill="ffffff" w:val="clear"/>
        <w:spacing w:after="200" w:before="200" w:line="240" w:lineRule="auto"/>
        <w:ind w:left="720" w:hanging="360"/>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Amplificazione dei media: </w:t>
      </w:r>
      <w:r w:rsidDel="00000000" w:rsidR="00000000" w:rsidRPr="00000000">
        <w:rPr>
          <w:rFonts w:ascii="Ubuntu" w:cs="Ubuntu" w:eastAsia="Ubuntu" w:hAnsi="Ubuntu"/>
          <w:color w:val="1b1c1d"/>
          <w:highlight w:val="white"/>
          <w:rtl w:val="0"/>
        </w:rPr>
        <w:t xml:space="preserve">i blog di notizie locali hanno riportato la notizia, legittimando e intensificando ulteriormente la narrazione.</w:t>
      </w:r>
    </w:p>
    <w:p w:rsidR="00000000" w:rsidDel="00000000" w:rsidP="00000000" w:rsidRDefault="00000000" w:rsidRPr="00000000" w14:paraId="00000144">
      <w:pPr>
        <w:numPr>
          <w:ilvl w:val="0"/>
          <w:numId w:val="4"/>
        </w:numPr>
        <w:shd w:fill="ffffff" w:val="clear"/>
        <w:spacing w:after="200" w:before="200" w:line="240" w:lineRule="auto"/>
        <w:ind w:left="720" w:hanging="360"/>
        <w:rPr>
          <w:rFonts w:ascii="Ubuntu" w:cs="Ubuntu" w:eastAsia="Ubuntu" w:hAnsi="Ubuntu"/>
          <w:color w:val="1b1c1d"/>
          <w:highlight w:val="white"/>
        </w:rPr>
      </w:pPr>
      <w:r w:rsidDel="00000000" w:rsidR="00000000" w:rsidRPr="00000000">
        <w:rPr>
          <w:rFonts w:ascii="Ubuntu" w:cs="Ubuntu" w:eastAsia="Ubuntu" w:hAnsi="Ubuntu"/>
          <w:b w:val="1"/>
          <w:bCs w:val="1"/>
          <w:color w:val="1b1c1d"/>
          <w:highlight w:val="white"/>
          <w:rtl w:val="0"/>
        </w:rPr>
        <w:t xml:space="preserve">Impatto sulla scuola: </w:t>
      </w:r>
      <w:r w:rsidDel="00000000" w:rsidR="00000000" w:rsidRPr="00000000">
        <w:rPr>
          <w:rFonts w:ascii="Ubuntu" w:cs="Ubuntu" w:eastAsia="Ubuntu" w:hAnsi="Ubuntu"/>
          <w:color w:val="1b1c1d"/>
          <w:highlight w:val="white"/>
          <w:rtl w:val="0"/>
        </w:rPr>
        <w:t xml:space="preserve">la reputazione dell'istituto è stata compromessa. Gli insegnanti hanno subito molestie mirate sui social media. Gli studenti hanno mostrato segni di confusione e angoscia. Inoltre, le riunioni scolastiche sono state sempre più dominate dai membri della comunità offesi, complicando la comunicazione amministrativa e il processo decisionale.</w:t>
      </w:r>
    </w:p>
    <w:p w:rsidR="00000000" w:rsidDel="00000000" w:rsidP="00000000" w:rsidRDefault="00000000" w:rsidRPr="00000000" w14:paraId="00000145">
      <w:pPr>
        <w:shd w:fill="ffffff" w:val="clear"/>
        <w:spacing w:after="200" w:before="200" w:lineRule="auto"/>
        <w:ind w:left="720" w:firstLine="0"/>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46">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433635" cy="433635"/>
            <wp:effectExtent b="0" l="0" r="0" t="0"/>
            <wp:docPr descr="Group of women with solid fill" id="2077838581" name="image2.png"/>
            <a:graphic>
              <a:graphicData uri="http://schemas.openxmlformats.org/drawingml/2006/picture">
                <pic:pic>
                  <pic:nvPicPr>
                    <pic:cNvPr descr="Group of women with solid fill" id="0" name="image2.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Lavoro di gruppo - compito 1</w:t>
      </w:r>
    </w:p>
    <w:p w:rsidR="00000000" w:rsidDel="00000000" w:rsidP="00000000" w:rsidRDefault="00000000" w:rsidRPr="00000000" w14:paraId="00000147">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Leggi attentamente il contenuto del post. </w:t>
      </w:r>
    </w:p>
    <w:p w:rsidR="00000000" w:rsidDel="00000000" w:rsidP="00000000" w:rsidRDefault="00000000" w:rsidRPr="00000000" w14:paraId="00000148">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 Prenditi qualche minuto per </w:t>
      </w:r>
      <w:r w:rsidDel="00000000" w:rsidR="00000000" w:rsidRPr="00000000">
        <w:rPr>
          <w:rFonts w:ascii="Ubuntu" w:cs="Ubuntu" w:eastAsia="Ubuntu" w:hAnsi="Ubuntu"/>
          <w:b w:val="1"/>
          <w:bCs w:val="1"/>
          <w:color w:val="1b1c1d"/>
          <w:highlight w:val="white"/>
          <w:rtl w:val="0"/>
        </w:rPr>
        <w:t xml:space="preserve">identificare e discutere </w:t>
      </w:r>
      <w:r w:rsidDel="00000000" w:rsidR="00000000" w:rsidRPr="00000000">
        <w:rPr>
          <w:rFonts w:ascii="Ubuntu" w:cs="Ubuntu" w:eastAsia="Ubuntu" w:hAnsi="Ubuntu"/>
          <w:color w:val="1b1c1d"/>
          <w:highlight w:val="white"/>
          <w:rtl w:val="0"/>
        </w:rPr>
        <w:t xml:space="preserve">con il tuo team </w:t>
      </w:r>
      <w:r w:rsidDel="00000000" w:rsidR="00000000" w:rsidRPr="00000000">
        <w:rPr>
          <w:rFonts w:ascii="Ubuntu" w:cs="Ubuntu" w:eastAsia="Ubuntu" w:hAnsi="Ubuntu"/>
          <w:b w:val="1"/>
          <w:bCs w:val="1"/>
          <w:color w:val="1b1c1d"/>
          <w:highlight w:val="white"/>
          <w:rtl w:val="0"/>
        </w:rPr>
        <w:t xml:space="preserve">gli elementi </w:t>
      </w:r>
      <w:r w:rsidDel="00000000" w:rsidR="00000000" w:rsidRPr="00000000">
        <w:rPr>
          <w:rFonts w:ascii="Ubuntu" w:cs="Ubuntu" w:eastAsia="Ubuntu" w:hAnsi="Ubuntu"/>
          <w:color w:val="1b1c1d"/>
          <w:highlight w:val="white"/>
          <w:rtl w:val="0"/>
        </w:rPr>
        <w:t xml:space="preserve">del post che lo rendono </w:t>
      </w:r>
      <w:r w:rsidDel="00000000" w:rsidR="00000000" w:rsidRPr="00000000">
        <w:rPr>
          <w:rFonts w:ascii="Ubuntu" w:cs="Ubuntu" w:eastAsia="Ubuntu" w:hAnsi="Ubuntu"/>
          <w:b w:val="1"/>
          <w:bCs w:val="1"/>
          <w:color w:val="1b1c1d"/>
          <w:highlight w:val="white"/>
          <w:rtl w:val="0"/>
        </w:rPr>
        <w:t xml:space="preserve">fuorviante </w:t>
      </w:r>
      <w:r w:rsidDel="00000000" w:rsidR="00000000" w:rsidRPr="00000000">
        <w:rPr>
          <w:rFonts w:ascii="Ubuntu" w:cs="Ubuntu" w:eastAsia="Ubuntu" w:hAnsi="Ubuntu"/>
          <w:color w:val="1b1c1d"/>
          <w:highlight w:val="white"/>
          <w:rtl w:val="0"/>
        </w:rPr>
        <w:t xml:space="preserve">e </w:t>
      </w:r>
      <w:r w:rsidDel="00000000" w:rsidR="00000000" w:rsidRPr="00000000">
        <w:rPr>
          <w:rFonts w:ascii="Ubuntu" w:cs="Ubuntu" w:eastAsia="Ubuntu" w:hAnsi="Ubuntu"/>
          <w:b w:val="1"/>
          <w:bCs w:val="1"/>
          <w:color w:val="1b1c1d"/>
          <w:highlight w:val="white"/>
          <w:rtl w:val="0"/>
        </w:rPr>
        <w:t xml:space="preserve">manipolatorio</w:t>
      </w:r>
      <w:r w:rsidDel="00000000" w:rsidR="00000000" w:rsidRPr="00000000">
        <w:rPr>
          <w:rFonts w:ascii="Ubuntu" w:cs="Ubuntu" w:eastAsia="Ubuntu" w:hAnsi="Ubuntu"/>
          <w:color w:val="1b1c1d"/>
          <w:highlight w:val="white"/>
          <w:rtl w:val="0"/>
        </w:rPr>
        <w:t xml:space="preserve">. </w:t>
      </w:r>
    </w:p>
    <w:p w:rsidR="00000000" w:rsidDel="00000000" w:rsidP="00000000" w:rsidRDefault="00000000" w:rsidRPr="00000000" w14:paraId="00000149">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b. Quindi discutete e </w:t>
      </w:r>
      <w:r w:rsidDel="00000000" w:rsidR="00000000" w:rsidRPr="00000000">
        <w:rPr>
          <w:rFonts w:ascii="Ubuntu" w:cs="Ubuntu" w:eastAsia="Ubuntu" w:hAnsi="Ubuntu"/>
          <w:b w:val="1"/>
          <w:bCs w:val="1"/>
          <w:color w:val="1b1c1d"/>
          <w:highlight w:val="white"/>
          <w:rtl w:val="0"/>
        </w:rPr>
        <w:t xml:space="preserve">sviluppate un piano di gestione della crisi </w:t>
      </w:r>
      <w:r w:rsidDel="00000000" w:rsidR="00000000" w:rsidRPr="00000000">
        <w:rPr>
          <w:rFonts w:ascii="Ubuntu" w:cs="Ubuntu" w:eastAsia="Ubuntu" w:hAnsi="Ubuntu"/>
          <w:color w:val="1b1c1d"/>
          <w:highlight w:val="white"/>
          <w:rtl w:val="0"/>
        </w:rPr>
        <w:t xml:space="preserve">in base al vostro ruolo: scrivete cinque o sei misure che ritenete opportuno adottare per affrontare la crisi. Scrivetele in modo chiaro e generico, in modo che possano servire come base per ulteriori azioni e per la gestione della crisi legata alla disinformazione.</w:t>
      </w:r>
    </w:p>
    <w:p w:rsidR="00000000" w:rsidDel="00000000" w:rsidP="00000000" w:rsidRDefault="00000000" w:rsidRPr="00000000" w14:paraId="0000014A">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c. Condividi </w:t>
      </w:r>
      <w:r w:rsidDel="00000000" w:rsidR="00000000" w:rsidRPr="00000000">
        <w:rPr>
          <w:rFonts w:ascii="Ubuntu" w:cs="Ubuntu" w:eastAsia="Ubuntu" w:hAnsi="Ubuntu"/>
          <w:b w:val="1"/>
          <w:bCs w:val="1"/>
          <w:color w:val="1b1c1d"/>
          <w:highlight w:val="white"/>
          <w:rtl w:val="0"/>
        </w:rPr>
        <w:t xml:space="preserve">le</w:t>
      </w:r>
      <w:r w:rsidDel="00000000" w:rsidR="00000000" w:rsidRPr="00000000">
        <w:rPr>
          <w:rFonts w:ascii="Ubuntu" w:cs="Ubuntu" w:eastAsia="Ubuntu" w:hAnsi="Ubuntu"/>
          <w:color w:val="1b1c1d"/>
          <w:highlight w:val="white"/>
          <w:rtl w:val="0"/>
        </w:rPr>
        <w:t xml:space="preserve"> tue </w:t>
      </w:r>
      <w:r w:rsidDel="00000000" w:rsidR="00000000" w:rsidRPr="00000000">
        <w:rPr>
          <w:rFonts w:ascii="Ubuntu" w:cs="Ubuntu" w:eastAsia="Ubuntu" w:hAnsi="Ubuntu"/>
          <w:b w:val="1"/>
          <w:bCs w:val="1"/>
          <w:color w:val="1b1c1d"/>
          <w:highlight w:val="white"/>
          <w:rtl w:val="0"/>
        </w:rPr>
        <w:t xml:space="preserve">riflessioni </w:t>
      </w:r>
      <w:r w:rsidDel="00000000" w:rsidR="00000000" w:rsidRPr="00000000">
        <w:rPr>
          <w:rFonts w:ascii="Ubuntu" w:cs="Ubuntu" w:eastAsia="Ubuntu" w:hAnsi="Ubuntu"/>
          <w:color w:val="1b1c1d"/>
          <w:highlight w:val="white"/>
          <w:rtl w:val="0"/>
        </w:rPr>
        <w:t xml:space="preserve">con il nostro team. </w:t>
      </w:r>
    </w:p>
    <w:p w:rsidR="00000000" w:rsidDel="00000000" w:rsidP="00000000" w:rsidRDefault="00000000" w:rsidRPr="00000000" w14:paraId="0000014B">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d. Dedica qualche minuto a </w:t>
      </w:r>
      <w:r w:rsidDel="00000000" w:rsidR="00000000" w:rsidRPr="00000000">
        <w:rPr>
          <w:rFonts w:ascii="Ubuntu" w:cs="Ubuntu" w:eastAsia="Ubuntu" w:hAnsi="Ubuntu"/>
          <w:b w:val="1"/>
          <w:bCs w:val="1"/>
          <w:color w:val="1b1c1d"/>
          <w:highlight w:val="white"/>
          <w:rtl w:val="0"/>
        </w:rPr>
        <w:t xml:space="preserve">riflettere </w:t>
      </w:r>
      <w:r w:rsidDel="00000000" w:rsidR="00000000" w:rsidRPr="00000000">
        <w:rPr>
          <w:rFonts w:ascii="Ubuntu" w:cs="Ubuntu" w:eastAsia="Ubuntu" w:hAnsi="Ubuntu"/>
          <w:color w:val="1b1c1d"/>
          <w:highlight w:val="white"/>
          <w:rtl w:val="0"/>
        </w:rPr>
        <w:t xml:space="preserve">sulle risposte del nostro team.</w:t>
      </w:r>
    </w:p>
    <w:p w:rsidR="00000000" w:rsidDel="00000000" w:rsidP="00000000" w:rsidRDefault="00000000" w:rsidRPr="00000000" w14:paraId="0000014C">
      <w:pPr>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4D">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562628" cy="562628"/>
            <wp:effectExtent b="0" l="0" r="0" t="0"/>
            <wp:docPr descr="Puzzle pieces with solid fill" id="2077838580" name="image4.png"/>
            <a:graphic>
              <a:graphicData uri="http://schemas.openxmlformats.org/drawingml/2006/picture">
                <pic:pic>
                  <pic:nvPicPr>
                    <pic:cNvPr descr="Puzzle pieces with solid fill" id="0" name="image4.png"/>
                    <pic:cNvPicPr preferRelativeResize="0"/>
                  </pic:nvPicPr>
                  <pic:blipFill>
                    <a:blip r:embed="rId14"/>
                    <a:srcRect b="0" l="0" r="0" t="0"/>
                    <a:stretch>
                      <a:fillRect/>
                    </a:stretch>
                  </pic:blipFill>
                  <pic:spPr>
                    <a:xfrm>
                      <a:off x="0" y="0"/>
                      <a:ext cx="562628" cy="562628"/>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brainstorming - compito 2</w:t>
      </w:r>
    </w:p>
    <w:p w:rsidR="00000000" w:rsidDel="00000000" w:rsidP="00000000" w:rsidRDefault="00000000" w:rsidRPr="00000000" w14:paraId="0000014E">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Quali </w:t>
      </w:r>
      <w:r w:rsidDel="00000000" w:rsidR="00000000" w:rsidRPr="00000000">
        <w:rPr>
          <w:rFonts w:ascii="Ubuntu" w:cs="Ubuntu" w:eastAsia="Ubuntu" w:hAnsi="Ubuntu"/>
          <w:b w:val="1"/>
          <w:bCs w:val="1"/>
          <w:smallCaps w:val="1"/>
          <w:color w:val="1b1c1d"/>
          <w:highlight w:val="white"/>
          <w:rtl w:val="0"/>
        </w:rPr>
        <w:t xml:space="preserve">principi </w:t>
      </w:r>
      <w:r w:rsidDel="00000000" w:rsidR="00000000" w:rsidRPr="00000000">
        <w:rPr>
          <w:rFonts w:ascii="Ubuntu" w:cs="Ubuntu" w:eastAsia="Ubuntu" w:hAnsi="Ubuntu"/>
          <w:color w:val="1b1c1d"/>
          <w:highlight w:val="white"/>
          <w:rtl w:val="0"/>
        </w:rPr>
        <w:t xml:space="preserve">e </w:t>
      </w:r>
      <w:r w:rsidDel="00000000" w:rsidR="00000000" w:rsidRPr="00000000">
        <w:rPr>
          <w:rFonts w:ascii="Ubuntu" w:cs="Ubuntu" w:eastAsia="Ubuntu" w:hAnsi="Ubuntu"/>
          <w:b w:val="1"/>
          <w:bCs w:val="1"/>
          <w:smallCaps w:val="1"/>
          <w:color w:val="1b1c1d"/>
          <w:highlight w:val="white"/>
          <w:rtl w:val="0"/>
        </w:rPr>
        <w:t xml:space="preserve">valori </w:t>
      </w:r>
      <w:r w:rsidDel="00000000" w:rsidR="00000000" w:rsidRPr="00000000">
        <w:rPr>
          <w:rFonts w:ascii="Ubuntu" w:cs="Ubuntu" w:eastAsia="Ubuntu" w:hAnsi="Ubuntu"/>
          <w:color w:val="1b1c1d"/>
          <w:highlight w:val="white"/>
          <w:rtl w:val="0"/>
        </w:rPr>
        <w:t xml:space="preserve">comuni vedi emergere dalle risposte? Questi </w:t>
      </w:r>
      <w:r w:rsidDel="00000000" w:rsidR="00000000" w:rsidRPr="00000000">
        <w:rPr>
          <w:rFonts w:ascii="Ubuntu" w:cs="Ubuntu" w:eastAsia="Ubuntu" w:hAnsi="Ubuntu"/>
          <w:b w:val="1"/>
          <w:bCs w:val="1"/>
          <w:smallCaps w:val="1"/>
          <w:color w:val="1b1c1d"/>
          <w:highlight w:val="white"/>
          <w:rtl w:val="0"/>
        </w:rPr>
        <w:t xml:space="preserve">principi </w:t>
      </w:r>
      <w:r w:rsidDel="00000000" w:rsidR="00000000" w:rsidRPr="00000000">
        <w:rPr>
          <w:rFonts w:ascii="Ubuntu" w:cs="Ubuntu" w:eastAsia="Ubuntu" w:hAnsi="Ubuntu"/>
          <w:color w:val="1b1c1d"/>
          <w:highlight w:val="white"/>
          <w:rtl w:val="0"/>
        </w:rPr>
        <w:t xml:space="preserve">e </w:t>
      </w:r>
      <w:r w:rsidDel="00000000" w:rsidR="00000000" w:rsidRPr="00000000">
        <w:rPr>
          <w:rFonts w:ascii="Ubuntu" w:cs="Ubuntu" w:eastAsia="Ubuntu" w:hAnsi="Ubuntu"/>
          <w:b w:val="1"/>
          <w:bCs w:val="1"/>
          <w:smallCaps w:val="1"/>
          <w:color w:val="1b1c1d"/>
          <w:highlight w:val="white"/>
          <w:rtl w:val="0"/>
        </w:rPr>
        <w:t xml:space="preserve">valori </w:t>
      </w:r>
      <w:r w:rsidDel="00000000" w:rsidR="00000000" w:rsidRPr="00000000">
        <w:rPr>
          <w:rFonts w:ascii="Ubuntu" w:cs="Ubuntu" w:eastAsia="Ubuntu" w:hAnsi="Ubuntu"/>
          <w:color w:val="1b1c1d"/>
          <w:highlight w:val="white"/>
          <w:rtl w:val="0"/>
        </w:rPr>
        <w:t xml:space="preserve">dovrebbero essere adottati dalla scuola per migliorare la sua cultura ed evolversi in un'organizzazione che apprende. </w:t>
      </w:r>
    </w:p>
    <w:p w:rsidR="00000000" w:rsidDel="00000000" w:rsidP="00000000" w:rsidRDefault="00000000" w:rsidRPr="00000000" w14:paraId="0000014F">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tl w:val="0"/>
        </w:rPr>
      </w:r>
    </w:p>
    <w:p w:rsidR="00000000" w:rsidDel="00000000" w:rsidP="00000000" w:rsidRDefault="00000000" w:rsidRPr="00000000" w14:paraId="00000150">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51">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52">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53">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5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55">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433635" cy="433635"/>
            <wp:effectExtent b="0" l="0" r="0" t="0"/>
            <wp:docPr descr="Group of women with solid fill" id="2077838583" name="image2.png"/>
            <a:graphic>
              <a:graphicData uri="http://schemas.openxmlformats.org/drawingml/2006/picture">
                <pic:pic>
                  <pic:nvPicPr>
                    <pic:cNvPr descr="Group of women with solid fill" id="0" name="image2.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Lavoro di gruppo - domande alternative</w:t>
      </w:r>
    </w:p>
    <w:p w:rsidR="00000000" w:rsidDel="00000000" w:rsidP="00000000" w:rsidRDefault="00000000" w:rsidRPr="00000000" w14:paraId="00000156">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Altre domande alternative da discutere potrebbero essere le seguenti:</w:t>
      </w:r>
    </w:p>
    <w:p w:rsidR="00000000" w:rsidDel="00000000" w:rsidP="00000000" w:rsidRDefault="00000000" w:rsidRPr="00000000" w14:paraId="00000157">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 Proponete a. azioni immediate, b. riparative e c. politiche che potrebbero essere intraprese da ciascun gruppo (ad esempio, iniziative di alfabetizzazione digitale, protocolli di crisi contro la disinformazione, strategia di coinvolgimento dell'ecosistema/comunità)</w:t>
      </w:r>
    </w:p>
    <w:p w:rsidR="00000000" w:rsidDel="00000000" w:rsidP="00000000" w:rsidRDefault="00000000" w:rsidRPr="00000000" w14:paraId="00000158">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b. In che modo la scuola avrebbe potuto anticipare e prevenire la diffusione della disinformazione?</w:t>
      </w:r>
    </w:p>
    <w:p w:rsidR="00000000" w:rsidDel="00000000" w:rsidP="00000000" w:rsidRDefault="00000000" w:rsidRPr="00000000" w14:paraId="00000159">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c. Quale ruolo dovrebbero svolgere gli insegnanti, i dirigenti scolastici e i genitori nella lotta alla disinformazione?</w:t>
      </w:r>
    </w:p>
    <w:p w:rsidR="00000000" w:rsidDel="00000000" w:rsidP="00000000" w:rsidRDefault="00000000" w:rsidRPr="00000000" w14:paraId="0000015A">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d. In che modo l'educazione all'alfabetizzazione digitale potrebbe ridurre l'impatto di crisi future come questa?</w:t>
      </w:r>
    </w:p>
    <w:p w:rsidR="00000000" w:rsidDel="00000000" w:rsidP="00000000" w:rsidRDefault="00000000" w:rsidRPr="00000000" w14:paraId="0000015B">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e. Quali considerazioni etiche entrano in gioco nella gestione di una crisi di disinformazione che coinvolge gli studenti?</w:t>
      </w:r>
    </w:p>
    <w:p w:rsidR="00000000" w:rsidDel="00000000" w:rsidP="00000000" w:rsidRDefault="00000000" w:rsidRPr="00000000" w14:paraId="0000015C">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f. In che modo i pregiudizi culturali o politici in una comunità potrebbero influenzare la diffusione e la ricezione della disinformazione?</w:t>
      </w:r>
    </w:p>
    <w:p w:rsidR="00000000" w:rsidDel="00000000" w:rsidP="00000000" w:rsidRDefault="00000000" w:rsidRPr="00000000" w14:paraId="0000015D">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5E">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b w:val="1"/>
          <w:bCs w:val="1"/>
          <w:smallCaps w:val="1"/>
          <w:color w:val="1b1c1d"/>
          <w:highlight w:val="white"/>
        </w:rPr>
      </w:pPr>
      <w:r w:rsidDel="00000000" w:rsidR="00000000" w:rsidRPr="00000000">
        <w:rPr>
          <w:rFonts w:ascii="Ubuntu" w:cs="Ubuntu" w:eastAsia="Ubuntu" w:hAnsi="Ubuntu"/>
          <w:b w:val="1"/>
          <w:bCs w:val="1"/>
          <w:smallCaps w:val="1"/>
          <w:color w:val="1b1c1d"/>
          <w:highlight w:val="white"/>
        </w:rPr>
        <w:drawing>
          <wp:inline distB="0" distT="0" distL="0" distR="0">
            <wp:extent cx="433635" cy="433635"/>
            <wp:effectExtent b="0" l="0" r="0" t="0"/>
            <wp:docPr descr="Group of women with solid fill" id="2077838582" name="image2.png"/>
            <a:graphic>
              <a:graphicData uri="http://schemas.openxmlformats.org/drawingml/2006/picture">
                <pic:pic>
                  <pic:nvPicPr>
                    <pic:cNvPr descr="Group of women with solid fill" id="0" name="image2.png"/>
                    <pic:cNvPicPr preferRelativeResize="0"/>
                  </pic:nvPicPr>
                  <pic:blipFill>
                    <a:blip r:embed="rId13"/>
                    <a:srcRect b="0" l="0" r="0" t="0"/>
                    <a:stretch>
                      <a:fillRect/>
                    </a:stretch>
                  </pic:blipFill>
                  <pic:spPr>
                    <a:xfrm>
                      <a:off x="0" y="0"/>
                      <a:ext cx="433635" cy="433635"/>
                    </a:xfrm>
                    <a:prstGeom prst="rect"/>
                    <a:ln/>
                  </pic:spPr>
                </pic:pic>
              </a:graphicData>
            </a:graphic>
          </wp:inline>
        </w:drawing>
      </w:r>
      <w:r w:rsidDel="00000000" w:rsidR="00000000" w:rsidRPr="00000000">
        <w:rPr>
          <w:rFonts w:ascii="Ubuntu" w:cs="Ubuntu" w:eastAsia="Ubuntu" w:hAnsi="Ubuntu"/>
          <w:b w:val="1"/>
          <w:bCs w:val="1"/>
          <w:smallCaps w:val="1"/>
          <w:color w:val="1b1c1d"/>
          <w:highlight w:val="white"/>
          <w:rtl w:val="0"/>
        </w:rPr>
        <w:t xml:space="preserve"> gioco di ruolo</w:t>
      </w:r>
    </w:p>
    <w:p w:rsidR="00000000" w:rsidDel="00000000" w:rsidP="00000000" w:rsidRDefault="00000000" w:rsidRPr="00000000" w14:paraId="0000015F">
      <w:pPr>
        <w:pBdr>
          <w:top w:color="000000" w:space="1" w:sz="4" w:val="single"/>
          <w:left w:color="000000" w:space="4" w:sz="4" w:val="single"/>
          <w:bottom w:color="000000" w:space="1" w:sz="4" w:val="single"/>
          <w:right w:color="000000" w:space="4" w:sz="4" w:val="single"/>
        </w:pBdr>
        <w:shd w:fill="eeece1" w:val="clear"/>
        <w:spacing w:after="200" w:before="200" w:lineRule="auto"/>
        <w:jc w:val="both"/>
        <w:rPr>
          <w:rFonts w:ascii="Ubuntu" w:cs="Ubuntu" w:eastAsia="Ubuntu" w:hAnsi="Ubuntu"/>
          <w:color w:val="1b1c1d"/>
          <w:highlight w:val="white"/>
        </w:rPr>
      </w:pPr>
      <w:r w:rsidDel="00000000" w:rsidR="00000000" w:rsidRPr="00000000">
        <w:rPr>
          <w:rFonts w:ascii="Ubuntu" w:cs="Ubuntu" w:eastAsia="Ubuntu" w:hAnsi="Ubuntu"/>
          <w:color w:val="1b1c1d"/>
          <w:highlight w:val="white"/>
          <w:rtl w:val="0"/>
        </w:rPr>
        <w:t xml:space="preserve">Ai partecipanti verrà chiesto di simulare una riunione del consiglio scolastico con diverse parti interessate (genitori, insegnanti, dirigenti scolastici) e di discutere uno dei compiti/domande sopra menzionati.</w:t>
      </w:r>
    </w:p>
    <w:p w:rsidR="00000000" w:rsidDel="00000000" w:rsidP="00000000" w:rsidRDefault="00000000" w:rsidRPr="00000000" w14:paraId="00000160">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61">
      <w:pPr>
        <w:rPr>
          <w:rFonts w:ascii="Ubuntu" w:cs="Ubuntu" w:eastAsia="Ubuntu" w:hAnsi="Ubuntu"/>
          <w:b w:val="1"/>
          <w:bCs w:val="1"/>
          <w:i w:val="1"/>
          <w:iCs w:val="1"/>
          <w:color w:val="366091"/>
          <w:sz w:val="28"/>
          <w:szCs w:val="28"/>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162">
      <w:pPr>
        <w:pStyle w:val="Heading1"/>
        <w:rPr>
          <w:rFonts w:ascii="Ubuntu" w:cs="Ubuntu" w:eastAsia="Ubuntu" w:hAnsi="Ubuntu"/>
          <w:b w:val="1"/>
          <w:bCs w:val="1"/>
          <w:i w:val="1"/>
          <w:iCs w:val="1"/>
          <w:color w:val="366091"/>
          <w:sz w:val="28"/>
          <w:szCs w:val="28"/>
          <w:highlight w:val="white"/>
        </w:rPr>
      </w:pPr>
      <w:bookmarkStart w:colFirst="0" w:colLast="0" w:name="_heading=h.ayt8bjpzq65b" w:id="30"/>
      <w:bookmarkEnd w:id="30"/>
      <w:r w:rsidDel="00000000" w:rsidR="00000000" w:rsidRPr="00000000">
        <w:rPr>
          <w:rFonts w:ascii="Ubuntu" w:cs="Ubuntu" w:eastAsia="Ubuntu" w:hAnsi="Ubuntu"/>
          <w:b w:val="1"/>
          <w:bCs w:val="1"/>
          <w:i w:val="1"/>
          <w:iCs w:val="1"/>
          <w:color w:val="366091"/>
          <w:sz w:val="28"/>
          <w:szCs w:val="28"/>
          <w:highlight w:val="white"/>
          <w:rtl w:val="0"/>
        </w:rPr>
        <w:t xml:space="preserve">Valutazione </w:t>
      </w:r>
    </w:p>
    <w:p w:rsidR="00000000" w:rsidDel="00000000" w:rsidP="00000000" w:rsidRDefault="00000000" w:rsidRPr="00000000" w14:paraId="00000163">
      <w:pPr>
        <w:pStyle w:val="Heading1"/>
        <w:rPr>
          <w:rFonts w:ascii="Ubuntu" w:cs="Ubuntu" w:eastAsia="Ubuntu" w:hAnsi="Ubuntu"/>
          <w:highlight w:val="white"/>
        </w:rPr>
      </w:pPr>
      <w:bookmarkStart w:colFirst="0" w:colLast="0" w:name="_heading=h.jupixyhg270j" w:id="31"/>
      <w:bookmarkEnd w:id="31"/>
      <w:r w:rsidDel="00000000" w:rsidR="00000000" w:rsidRPr="00000000">
        <w:rPr>
          <w:rFonts w:ascii="Ubuntu" w:cs="Ubuntu" w:eastAsia="Ubuntu" w:hAnsi="Ubuntu"/>
          <w:b w:val="1"/>
          <w:bCs w:val="1"/>
          <w:i w:val="1"/>
          <w:iCs w:val="1"/>
          <w:color w:val="366091"/>
          <w:sz w:val="28"/>
          <w:szCs w:val="28"/>
          <w:highlight w:val="white"/>
          <w:rtl w:val="0"/>
        </w:rPr>
        <w:t xml:space="preserve">Valutazione iniziale</w:t>
      </w: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8025"/>
        <w:tblGridChange w:id="0">
          <w:tblGrid>
            <w:gridCol w:w="1335"/>
            <w:gridCol w:w="802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64">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Descrizione</w:t>
            </w:r>
          </w:p>
        </w:tc>
        <w:tc>
          <w:tcPr>
            <w:shd w:fill="auto" w:val="clear"/>
            <w:tcMar>
              <w:top w:w="100.0" w:type="dxa"/>
              <w:left w:w="100.0" w:type="dxa"/>
              <w:bottom w:w="100.0" w:type="dxa"/>
              <w:right w:w="100.0" w:type="dxa"/>
            </w:tcMar>
          </w:tcPr>
          <w:p w:rsidR="00000000" w:rsidDel="00000000" w:rsidP="00000000" w:rsidRDefault="00000000" w:rsidRPr="00000000" w14:paraId="0000016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 partecipanti completano un quiz digitale come autovalutazione delle loro conoscenze, preparazione e abitudini mentali in merito agli incidenti e alle crisi di disinformazione. </w:t>
            </w:r>
          </w:p>
        </w:tc>
      </w:tr>
      <w:tr>
        <w:trPr>
          <w:cantSplit w:val="0"/>
          <w:trHeight w:val="12530.712"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66">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Formato</w:t>
            </w:r>
          </w:p>
        </w:tc>
        <w:tc>
          <w:tcPr>
            <w:shd w:fill="auto" w:val="clear"/>
            <w:tcMar>
              <w:top w:w="100.0" w:type="dxa"/>
              <w:left w:w="100.0" w:type="dxa"/>
              <w:bottom w:w="100.0" w:type="dxa"/>
              <w:right w:w="100.0" w:type="dxa"/>
            </w:tcMar>
          </w:tcPr>
          <w:p w:rsidR="00000000" w:rsidDel="00000000" w:rsidP="00000000" w:rsidRDefault="00000000" w:rsidRPr="00000000" w14:paraId="00000167">
            <w:pPr>
              <w:widowControl w:val="0"/>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 Quiz digitale di 10 domande (Google Forms)</w:t>
            </w:r>
            <w:r w:rsidDel="00000000" w:rsidR="00000000" w:rsidRPr="00000000">
              <w:rPr>
                <w:rtl w:val="0"/>
              </w:rPr>
            </w:r>
          </w:p>
          <w:p w:rsidR="00000000" w:rsidDel="00000000" w:rsidP="00000000" w:rsidRDefault="00000000" w:rsidRPr="00000000" w14:paraId="0000016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A titolo indicativo, le domande potrebbero essere le seguenti:</w:t>
            </w:r>
          </w:p>
          <w:p w:rsidR="00000000" w:rsidDel="00000000" w:rsidP="00000000" w:rsidRDefault="00000000" w:rsidRPr="00000000" w14:paraId="00000169">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Valuta il tuo livello di comprensione dei seguenti termini: (Scala di valutazione: da 1 (Per niente) a 5 (Molto bene))</w:t>
            </w:r>
          </w:p>
          <w:p w:rsidR="00000000" w:rsidDel="00000000" w:rsidP="00000000" w:rsidRDefault="00000000" w:rsidRPr="00000000" w14:paraId="0000016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Disinformazione</w:t>
            </w:r>
          </w:p>
          <w:p w:rsidR="00000000" w:rsidDel="00000000" w:rsidP="00000000" w:rsidRDefault="00000000" w:rsidRPr="00000000" w14:paraId="0000016B">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Notizie false</w:t>
            </w:r>
          </w:p>
          <w:p w:rsidR="00000000" w:rsidDel="00000000" w:rsidP="00000000" w:rsidRDefault="00000000" w:rsidRPr="00000000" w14:paraId="0000016C">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Propaganda</w:t>
            </w:r>
          </w:p>
          <w:p w:rsidR="00000000" w:rsidDel="00000000" w:rsidP="00000000" w:rsidRDefault="00000000" w:rsidRPr="00000000" w14:paraId="0000016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Teoria del complotto</w:t>
            </w:r>
          </w:p>
          <w:p w:rsidR="00000000" w:rsidDel="00000000" w:rsidP="00000000" w:rsidRDefault="00000000" w:rsidRPr="00000000" w14:paraId="0000016E">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Alfabetizzazione mediatica</w:t>
            </w:r>
          </w:p>
          <w:p w:rsidR="00000000" w:rsidDel="00000000" w:rsidP="00000000" w:rsidRDefault="00000000" w:rsidRPr="00000000" w14:paraId="0000016F">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Secondo te, quanto è grave il problema della disinformazione nelle comunità scolastiche? (Scala di valutazione: da 1 (non grave) a 5 (molto grave))</w:t>
            </w:r>
          </w:p>
          <w:p w:rsidR="00000000" w:rsidDel="00000000" w:rsidP="00000000" w:rsidRDefault="00000000" w:rsidRPr="00000000" w14:paraId="00000170">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Dove pensi che gli studenti entrino principalmente in contatto con la disinformazione? (Seleziona tutte le risposte pertinenti)</w:t>
            </w:r>
          </w:p>
          <w:p w:rsidR="00000000" w:rsidDel="00000000" w:rsidP="00000000" w:rsidRDefault="00000000" w:rsidRPr="00000000" w14:paraId="00000171">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Social media</w:t>
            </w:r>
          </w:p>
          <w:p w:rsidR="00000000" w:rsidDel="00000000" w:rsidP="00000000" w:rsidRDefault="00000000" w:rsidRPr="00000000" w14:paraId="00000172">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Siti web di notizie online</w:t>
            </w:r>
          </w:p>
          <w:p w:rsidR="00000000" w:rsidDel="00000000" w:rsidP="00000000" w:rsidRDefault="00000000" w:rsidRPr="00000000" w14:paraId="0000017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Televisione</w:t>
            </w:r>
          </w:p>
          <w:p w:rsidR="00000000" w:rsidDel="00000000" w:rsidP="00000000" w:rsidRDefault="00000000" w:rsidRPr="00000000" w14:paraId="00000174">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Altro (specificare)</w:t>
            </w:r>
          </w:p>
          <w:p w:rsidR="00000000" w:rsidDel="00000000" w:rsidP="00000000" w:rsidRDefault="00000000" w:rsidRPr="00000000" w14:paraId="00000175">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Ti è mai capitato di trovarti in una situazione in cui non sapevi se un'informazione fosse vera o falsa? (Sì/No)</w:t>
            </w:r>
          </w:p>
          <w:p w:rsidR="00000000" w:rsidDel="00000000" w:rsidP="00000000" w:rsidRDefault="00000000" w:rsidRPr="00000000" w14:paraId="00000176">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Secondo te, chi è responsabile di affrontare la disinformazione nella comunità scolastica? (Seleziona tutte le risposte pertinenti)</w:t>
            </w:r>
          </w:p>
          <w:p w:rsidR="00000000" w:rsidDel="00000000" w:rsidP="00000000" w:rsidRDefault="00000000" w:rsidRPr="00000000" w14:paraId="00000177">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Insegnanti</w:t>
            </w:r>
          </w:p>
          <w:p w:rsidR="00000000" w:rsidDel="00000000" w:rsidP="00000000" w:rsidRDefault="00000000" w:rsidRPr="00000000" w14:paraId="00000178">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Genitori</w:t>
            </w:r>
          </w:p>
          <w:p w:rsidR="00000000" w:rsidDel="00000000" w:rsidP="00000000" w:rsidRDefault="00000000" w:rsidRPr="00000000" w14:paraId="00000179">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Dirigenti scolastici</w:t>
            </w:r>
          </w:p>
          <w:p w:rsidR="00000000" w:rsidDel="00000000" w:rsidP="00000000" w:rsidRDefault="00000000" w:rsidRPr="00000000" w14:paraId="0000017A">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Studenti</w:t>
            </w:r>
          </w:p>
          <w:p w:rsidR="00000000" w:rsidDel="00000000" w:rsidP="00000000" w:rsidRDefault="00000000" w:rsidRPr="00000000" w14:paraId="0000017B">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Il governo</w:t>
            </w:r>
          </w:p>
          <w:p w:rsidR="00000000" w:rsidDel="00000000" w:rsidP="00000000" w:rsidRDefault="00000000" w:rsidRPr="00000000" w14:paraId="0000017C">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Aziende di social media</w:t>
            </w:r>
          </w:p>
          <w:p w:rsidR="00000000" w:rsidDel="00000000" w:rsidP="00000000" w:rsidRDefault="00000000" w:rsidRPr="00000000" w14:paraId="0000017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Altro (specificare)</w:t>
            </w:r>
          </w:p>
          <w:p w:rsidR="00000000" w:rsidDel="00000000" w:rsidP="00000000" w:rsidRDefault="00000000" w:rsidRPr="00000000" w14:paraId="0000017E">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Quanto ti senti preparato ad affrontare la disinformazione nel tuo ruolo? (Scala di valutazione: da 1 (non preparato) a 5 (molto preparato))</w:t>
            </w:r>
          </w:p>
          <w:p w:rsidR="00000000" w:rsidDel="00000000" w:rsidP="00000000" w:rsidRDefault="00000000" w:rsidRPr="00000000" w14:paraId="0000017F">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Quali sono secondo te le sfide più grandi nell'affrontare la disinformazione in ambito scolastico? (Casella di testo aperta)</w:t>
            </w:r>
          </w:p>
          <w:p w:rsidR="00000000" w:rsidDel="00000000" w:rsidP="00000000" w:rsidRDefault="00000000" w:rsidRPr="00000000" w14:paraId="00000180">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Quale tipo di supporto o risorse ti sarebbero più utili per affrontare la disinformazione? (Casella di testo aperta)</w:t>
            </w:r>
          </w:p>
          <w:p w:rsidR="00000000" w:rsidDel="00000000" w:rsidP="00000000" w:rsidRDefault="00000000" w:rsidRPr="00000000" w14:paraId="00000181">
            <w:pPr>
              <w:widowControl w:val="0"/>
              <w:numPr>
                <w:ilvl w:val="0"/>
                <w:numId w:val="1"/>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Hai mai assistito a una crisi di disinformazione in ambito scolastico? (Sì/No)</w:t>
            </w:r>
          </w:p>
          <w:p w:rsidR="00000000" w:rsidDel="00000000" w:rsidP="00000000" w:rsidRDefault="00000000" w:rsidRPr="00000000" w14:paraId="00000182">
            <w:pPr>
              <w:widowControl w:val="0"/>
              <w:numPr>
                <w:ilvl w:val="0"/>
                <w:numId w:val="1"/>
              </w:numPr>
              <w:spacing w:after="240" w:lineRule="auto"/>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 Se sì, descrivi brevemente la situazione e il tuo ruolo in essa. (Casella di testo aperta)</w:t>
            </w:r>
          </w:p>
          <w:p w:rsidR="00000000" w:rsidDel="00000000" w:rsidP="00000000" w:rsidRDefault="00000000" w:rsidRPr="00000000" w14:paraId="00000183">
            <w:pPr>
              <w:widowControl w:val="0"/>
              <w:spacing w:after="240" w:lineRule="auto"/>
              <w:rPr>
                <w:rFonts w:ascii="Ubuntu" w:cs="Ubuntu" w:eastAsia="Ubuntu" w:hAnsi="Ubuntu"/>
                <w:highlight w:val="white"/>
              </w:rPr>
            </w:pPr>
            <w:r w:rsidDel="00000000" w:rsidR="00000000" w:rsidRPr="00000000">
              <w:rPr>
                <w:rFonts w:ascii="Ubuntu" w:cs="Ubuntu" w:eastAsia="Ubuntu" w:hAnsi="Ubuntu"/>
                <w:b w:val="1"/>
                <w:bCs w:val="1"/>
                <w:highlight w:val="white"/>
                <w:rtl w:val="0"/>
              </w:rPr>
              <w:t xml:space="preserve"> Il formatore raccoglierà e analizzerà i dati dei sondaggi.</w:t>
            </w:r>
            <w:r w:rsidDel="00000000" w:rsidR="00000000" w:rsidRPr="00000000">
              <w:rPr>
                <w:rtl w:val="0"/>
              </w:rPr>
            </w:r>
          </w:p>
        </w:tc>
      </w:tr>
    </w:tbl>
    <w:p w:rsidR="00000000" w:rsidDel="00000000" w:rsidP="00000000" w:rsidRDefault="00000000" w:rsidRPr="00000000" w14:paraId="00000184">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85">
      <w:pPr>
        <w:rPr>
          <w:rFonts w:ascii="Ubuntu" w:cs="Ubuntu" w:eastAsia="Ubuntu" w:hAnsi="Ubuntu"/>
          <w:highlight w:val="white"/>
        </w:rPr>
      </w:pPr>
      <w:r w:rsidDel="00000000" w:rsidR="00000000" w:rsidRPr="00000000">
        <w:rPr>
          <w:rtl w:val="0"/>
        </w:rPr>
      </w:r>
    </w:p>
    <w:p w:rsidR="00000000" w:rsidDel="00000000" w:rsidP="00000000" w:rsidRDefault="00000000" w:rsidRPr="00000000" w14:paraId="00000186">
      <w:pPr>
        <w:pStyle w:val="Heading1"/>
        <w:rPr>
          <w:rFonts w:ascii="Ubuntu" w:cs="Ubuntu" w:eastAsia="Ubuntu" w:hAnsi="Ubuntu"/>
          <w:highlight w:val="white"/>
        </w:rPr>
      </w:pPr>
      <w:bookmarkStart w:colFirst="0" w:colLast="0" w:name="_heading=h.tlllxu21a1ho" w:id="32"/>
      <w:bookmarkEnd w:id="32"/>
      <w:r w:rsidDel="00000000" w:rsidR="00000000" w:rsidRPr="00000000">
        <w:rPr>
          <w:rFonts w:ascii="Ubuntu" w:cs="Ubuntu" w:eastAsia="Ubuntu" w:hAnsi="Ubuntu"/>
          <w:b w:val="1"/>
          <w:bCs w:val="1"/>
          <w:i w:val="1"/>
          <w:iCs w:val="1"/>
          <w:color w:val="366091"/>
          <w:sz w:val="28"/>
          <w:szCs w:val="28"/>
          <w:highlight w:val="white"/>
          <w:rtl w:val="0"/>
        </w:rPr>
        <w:t xml:space="preserve">Valutazione finale</w:t>
      </w:r>
      <w:r w:rsidDel="00000000" w:rsidR="00000000" w:rsidRPr="00000000">
        <w:rPr>
          <w:rtl w:val="0"/>
        </w:rPr>
      </w:r>
    </w:p>
    <w:tbl>
      <w:tblPr>
        <w:tblStyle w:val="Table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35"/>
        <w:gridCol w:w="7694"/>
        <w:tblGridChange w:id="0">
          <w:tblGrid>
            <w:gridCol w:w="1335"/>
            <w:gridCol w:w="7694"/>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87">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Descrizione</w:t>
            </w:r>
          </w:p>
        </w:tc>
        <w:tc>
          <w:tcPr>
            <w:shd w:fill="auto" w:val="clear"/>
            <w:tcMar>
              <w:top w:w="100.0" w:type="dxa"/>
              <w:left w:w="100.0" w:type="dxa"/>
              <w:bottom w:w="100.0" w:type="dxa"/>
              <w:right w:w="100.0" w:type="dxa"/>
            </w:tcMar>
          </w:tcPr>
          <w:p w:rsidR="00000000" w:rsidDel="00000000" w:rsidP="00000000" w:rsidRDefault="00000000" w:rsidRPr="00000000" w14:paraId="00000188">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I/le partecipanti prendono parte a un'attività di simulazione e sviluppano un modello di piano d'azione. La simulazione si svolge online, mentre i partecipanti lavorano in sessioni di gruppo.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18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Formato</w:t>
            </w:r>
          </w:p>
        </w:tc>
        <w:tc>
          <w:tcPr>
            <w:shd w:fill="auto" w:val="clear"/>
            <w:tcMar>
              <w:top w:w="100.0" w:type="dxa"/>
              <w:left w:w="100.0" w:type="dxa"/>
              <w:bottom w:w="100.0" w:type="dxa"/>
              <w:right w:w="100.0" w:type="dxa"/>
            </w:tcMar>
          </w:tcPr>
          <w:p w:rsidR="00000000" w:rsidDel="00000000" w:rsidP="00000000" w:rsidRDefault="00000000" w:rsidRPr="00000000" w14:paraId="0000018A">
            <w:pPr>
              <w:widowControl w:val="0"/>
              <w:spacing w:after="24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Modello di piano d'azione:</w:t>
            </w:r>
          </w:p>
          <w:p w:rsidR="00000000" w:rsidDel="00000000" w:rsidP="00000000" w:rsidRDefault="00000000" w:rsidRPr="00000000" w14:paraId="0000018B">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1. Contesto</w:t>
            </w:r>
          </w:p>
          <w:p w:rsidR="00000000" w:rsidDel="00000000" w:rsidP="00000000" w:rsidRDefault="00000000" w:rsidRPr="00000000" w14:paraId="0000018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1080" w:right="0" w:hanging="360"/>
              <w:jc w:val="left"/>
              <w:rPr>
                <w:rFonts w:ascii="Ubuntu" w:cs="Ubuntu" w:eastAsia="Ubuntu" w:hAnsi="Ubuntu"/>
                <w:b w:val="0"/>
                <w:bCs w:val="0"/>
                <w:i w:val="0"/>
                <w:iCs w:val="0"/>
                <w:smallCaps w:val="0"/>
                <w:strike w:val="0"/>
                <w:color w:val="000000"/>
                <w:sz w:val="22"/>
                <w:szCs w:val="22"/>
                <w:highlight w:val="white"/>
                <w:vertAlign w:val="baseline"/>
              </w:rPr>
            </w:pPr>
            <w:r w:rsidDel="00000000" w:rsidR="00000000" w:rsidRPr="00000000">
              <w:rPr>
                <w:rFonts w:ascii="Ubuntu" w:cs="Ubuntu" w:eastAsia="Ubuntu" w:hAnsi="Ubuntu"/>
                <w:b w:val="0"/>
                <w:bCs w:val="0"/>
                <w:i w:val="0"/>
                <w:iCs w:val="0"/>
                <w:smallCaps w:val="0"/>
                <w:strike w:val="0"/>
                <w:color w:val="000000"/>
                <w:sz w:val="22"/>
                <w:szCs w:val="22"/>
                <w:highlight w:val="white"/>
                <w:u w:val="none"/>
                <w:vertAlign w:val="baseline"/>
                <w:rtl w:val="0"/>
              </w:rPr>
              <w:t xml:space="preserve">Descrivi brevemente la tua comunità scolastica (ad esempio, tipo di scuola, dimensioni, dati demografici, eventuali sfide specifiche legate alla disinformazione).</w:t>
            </w:r>
          </w:p>
          <w:p w:rsidR="00000000" w:rsidDel="00000000" w:rsidP="00000000" w:rsidRDefault="00000000" w:rsidRPr="00000000" w14:paraId="0000018D">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Indicare l'obiettivo generale del piano d'azione (ad esempio, "Costruire una comunità scolastica resiliente agli effetti negativi della disinformazione").</w:t>
            </w:r>
          </w:p>
          <w:p w:rsidR="00000000" w:rsidDel="00000000" w:rsidP="00000000" w:rsidRDefault="00000000" w:rsidRPr="00000000" w14:paraId="0000018E">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2. Valutazione dei rischi</w:t>
            </w:r>
          </w:p>
          <w:p w:rsidR="00000000" w:rsidDel="00000000" w:rsidP="00000000" w:rsidRDefault="00000000" w:rsidRPr="00000000" w14:paraId="0000018F">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Identificare le potenziali minacce di disinformazione</w:t>
            </w:r>
          </w:p>
          <w:p w:rsidR="00000000" w:rsidDel="00000000" w:rsidP="00000000" w:rsidRDefault="00000000" w:rsidRPr="00000000" w14:paraId="00000190">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Analizza le vulnerabilità: quali fattori rendono la tua comunità scolastica particolarmente vulnerabile agli effetti negativi della disinformazione? </w:t>
            </w:r>
          </w:p>
          <w:p w:rsidR="00000000" w:rsidDel="00000000" w:rsidP="00000000" w:rsidRDefault="00000000" w:rsidRPr="00000000" w14:paraId="00000191">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Approccio ecosistemico: in che modo la disinformazione potrebbe influenzare in modo diverso i diversi gruppi all'interno della tua comunità scolastica (insegnanti, genitori, studenti, dirigenti scolastici)?</w:t>
            </w:r>
          </w:p>
          <w:p w:rsidR="00000000" w:rsidDel="00000000" w:rsidP="00000000" w:rsidRDefault="00000000" w:rsidRPr="00000000" w14:paraId="00000192">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3. Obiettivi</w:t>
            </w:r>
          </w:p>
          <w:p w:rsidR="00000000" w:rsidDel="00000000" w:rsidP="00000000" w:rsidRDefault="00000000" w:rsidRPr="00000000" w14:paraId="00000193">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Elenca 3-5 obiettivi specifici, misurabili, raggiungibili, pertinenti e limitati nel tempo che ti aiuteranno a raggiungere il tuo obiettivo generale. Cerca di collegare questi obiettivi ai programmi scolastici. </w:t>
            </w:r>
          </w:p>
          <w:p w:rsidR="00000000" w:rsidDel="00000000" w:rsidP="00000000" w:rsidRDefault="00000000" w:rsidRPr="00000000" w14:paraId="00000194">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4. Strategie e attività</w:t>
            </w:r>
          </w:p>
          <w:p w:rsidR="00000000" w:rsidDel="00000000" w:rsidP="00000000" w:rsidRDefault="00000000" w:rsidRPr="00000000" w14:paraId="00000195">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Per ogni obiettivo, descrivere le strategie e le attività specifiche che intendete attuare. Assicuratevi di includere attività per ciascun gruppo di stakeholder:</w:t>
            </w:r>
          </w:p>
          <w:p w:rsidR="00000000" w:rsidDel="00000000" w:rsidP="00000000" w:rsidRDefault="00000000" w:rsidRPr="00000000" w14:paraId="00000196">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Insegnanti: quali azioni specifiche intraprenderanno gli insegnanti in classe, nei contesti di sviluppo professionale e nella comunicazione con i genitori? (ad esempio, programmi didattici, workshop, protocolli di comunicazione)</w:t>
            </w:r>
          </w:p>
          <w:p w:rsidR="00000000" w:rsidDel="00000000" w:rsidP="00000000" w:rsidRDefault="00000000" w:rsidRPr="00000000" w14:paraId="00000197">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Genitori: in che modo la scuola coinvolgerà i genitori nell'affrontare la disinformazione? Quali informazioni, risorse o formazione saranno fornite loro ? (ad esempio, workshop, newsletter, risorse online)</w:t>
            </w:r>
          </w:p>
          <w:p w:rsidR="00000000" w:rsidDel="00000000" w:rsidP="00000000" w:rsidRDefault="00000000" w:rsidRPr="00000000" w14:paraId="00000198">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Dirigenti scolastici: quali politiche, procedure o iniziative saranno attuate dai dirigenti scolastici a livello scolastico? (ad esempio, piano di comunicazione di crisi, partnership con organizzazioni comunitarie, sviluppo professionale per il personale)</w:t>
            </w:r>
          </w:p>
          <w:p w:rsidR="00000000" w:rsidDel="00000000" w:rsidP="00000000" w:rsidRDefault="00000000" w:rsidRPr="00000000" w14:paraId="00000199">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Piano di comunicazione: in che modo le informazioni relative al piano d'azione e alla sua attuazione saranno comunicate alla comunità scolastica? Quali canali di comunicazione saranno utilizzati?</w:t>
            </w:r>
          </w:p>
          <w:p w:rsidR="00000000" w:rsidDel="00000000" w:rsidP="00000000" w:rsidRDefault="00000000" w:rsidRPr="00000000" w14:paraId="0000019A">
            <w:pPr>
              <w:widowControl w:val="0"/>
              <w:rPr>
                <w:rFonts w:ascii="Ubuntu" w:cs="Ubuntu" w:eastAsia="Ubuntu" w:hAnsi="Ubuntu"/>
                <w:highlight w:val="white"/>
              </w:rPr>
            </w:pPr>
            <w:r w:rsidDel="00000000" w:rsidR="00000000" w:rsidRPr="00000000">
              <w:rPr>
                <w:rFonts w:ascii="Ubuntu" w:cs="Ubuntu" w:eastAsia="Ubuntu" w:hAnsi="Ubuntu"/>
                <w:highlight w:val="white"/>
                <w:rtl w:val="0"/>
              </w:rPr>
              <w:t xml:space="preserve">5. Materiale </w:t>
            </w:r>
          </w:p>
          <w:p w:rsidR="00000000" w:rsidDel="00000000" w:rsidP="00000000" w:rsidRDefault="00000000" w:rsidRPr="00000000" w14:paraId="0000019B">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6. Valutazione </w:t>
            </w:r>
          </w:p>
          <w:p w:rsidR="00000000" w:rsidDel="00000000" w:rsidP="00000000" w:rsidRDefault="00000000" w:rsidRPr="00000000" w14:paraId="0000019C">
            <w:pPr>
              <w:widowControl w:val="0"/>
              <w:numPr>
                <w:ilvl w:val="0"/>
                <w:numId w:val="3"/>
              </w:numPr>
              <w:ind w:left="720" w:hanging="360"/>
              <w:rPr>
                <w:rFonts w:ascii="Ubuntu" w:cs="Ubuntu" w:eastAsia="Ubuntu" w:hAnsi="Ubuntu"/>
                <w:highlight w:val="white"/>
              </w:rPr>
            </w:pPr>
            <w:r w:rsidDel="00000000" w:rsidR="00000000" w:rsidRPr="00000000">
              <w:rPr>
                <w:rFonts w:ascii="Ubuntu" w:cs="Ubuntu" w:eastAsia="Ubuntu" w:hAnsi="Ubuntu"/>
                <w:highlight w:val="white"/>
                <w:rtl w:val="0"/>
              </w:rPr>
              <w:t xml:space="preserve">Come misurerete l'efficacia del vostro piano d'azione?</w:t>
            </w:r>
          </w:p>
          <w:p w:rsidR="00000000" w:rsidDel="00000000" w:rsidP="00000000" w:rsidRDefault="00000000" w:rsidRPr="00000000" w14:paraId="0000019D">
            <w:pPr>
              <w:widowControl w:val="0"/>
              <w:spacing w:after="120" w:lineRule="auto"/>
              <w:rPr>
                <w:rFonts w:ascii="Ubuntu" w:cs="Ubuntu" w:eastAsia="Ubuntu" w:hAnsi="Ubuntu"/>
                <w:highlight w:val="white"/>
              </w:rPr>
            </w:pPr>
            <w:r w:rsidDel="00000000" w:rsidR="00000000" w:rsidRPr="00000000">
              <w:rPr>
                <w:rFonts w:ascii="Ubuntu" w:cs="Ubuntu" w:eastAsia="Ubuntu" w:hAnsi="Ubuntu"/>
                <w:highlight w:val="white"/>
                <w:rtl w:val="0"/>
              </w:rPr>
              <w:t xml:space="preserve">7. Tempistiche</w:t>
            </w:r>
          </w:p>
          <w:p w:rsidR="00000000" w:rsidDel="00000000" w:rsidP="00000000" w:rsidRDefault="00000000" w:rsidRPr="00000000" w14:paraId="0000019E">
            <w:pPr>
              <w:widowControl w:val="0"/>
              <w:numPr>
                <w:ilvl w:val="0"/>
                <w:numId w:val="3"/>
              </w:numPr>
              <w:ind w:left="720" w:hanging="360"/>
              <w:rPr>
                <w:rFonts w:ascii="Ubuntu" w:cs="Ubuntu" w:eastAsia="Ubuntu" w:hAnsi="Ubuntu"/>
                <w:color w:val="000000"/>
                <w:highlight w:val="white"/>
              </w:rPr>
            </w:pPr>
            <w:r w:rsidDel="00000000" w:rsidR="00000000" w:rsidRPr="00000000">
              <w:rPr>
                <w:rFonts w:ascii="Ubuntu" w:cs="Ubuntu" w:eastAsia="Ubuntu" w:hAnsi="Ubuntu"/>
                <w:highlight w:val="white"/>
                <w:rtl w:val="0"/>
              </w:rPr>
              <w:t xml:space="preserve">Fornite una tempistica per l'attuazione del vostro piano d'azione, comprese le tappe fondamentali e le scadenze.</w:t>
            </w:r>
            <w:r w:rsidDel="00000000" w:rsidR="00000000" w:rsidRPr="00000000">
              <w:rPr>
                <w:rtl w:val="0"/>
              </w:rPr>
            </w:r>
          </w:p>
        </w:tc>
      </w:tr>
    </w:tbl>
    <w:p w:rsidR="00000000" w:rsidDel="00000000" w:rsidP="00000000" w:rsidRDefault="00000000" w:rsidRPr="00000000" w14:paraId="0000019F">
      <w:pPr>
        <w:shd w:fill="ffffff" w:val="clear"/>
        <w:spacing w:after="240" w:before="240" w:lineRule="auto"/>
        <w:rPr>
          <w:rFonts w:ascii="Ubuntu" w:cs="Ubuntu" w:eastAsia="Ubuntu" w:hAnsi="Ubuntu"/>
          <w:b w:val="1"/>
          <w:bCs w:val="1"/>
          <w:i w:val="1"/>
          <w:iCs w:val="1"/>
          <w:highlight w:val="white"/>
        </w:rPr>
      </w:pPr>
      <w:r w:rsidDel="00000000" w:rsidR="00000000" w:rsidRPr="00000000">
        <w:rPr>
          <w:rtl w:val="0"/>
        </w:rPr>
      </w:r>
    </w:p>
    <w:p w:rsidR="00000000" w:rsidDel="00000000" w:rsidP="00000000" w:rsidRDefault="00000000" w:rsidRPr="00000000" w14:paraId="000001A0">
      <w:pPr>
        <w:shd w:fill="ffffff" w:val="clear"/>
        <w:spacing w:before="240" w:lineRule="auto"/>
        <w:rPr>
          <w:rFonts w:ascii="Ubuntu" w:cs="Ubuntu" w:eastAsia="Ubuntu" w:hAnsi="Ubuntu"/>
          <w:b w:val="1"/>
          <w:bCs w:val="1"/>
          <w:i w:val="1"/>
          <w:iCs w:val="1"/>
          <w:highlight w:val="white"/>
        </w:rPr>
      </w:pPr>
      <w:r w:rsidDel="00000000" w:rsidR="00000000" w:rsidRPr="00000000">
        <w:rPr>
          <w:rFonts w:ascii="Ubuntu" w:cs="Ubuntu" w:eastAsia="Ubuntu" w:hAnsi="Ubuntu"/>
          <w:b w:val="1"/>
          <w:bCs w:val="1"/>
          <w:i w:val="1"/>
          <w:iCs w:val="1"/>
          <w:highlight w:val="white"/>
          <w:rtl w:val="0"/>
        </w:rPr>
        <w:t xml:space="preserve">Uso dell'intelligenza artificiale (IA) – Avviso di trasparenza</w:t>
      </w:r>
    </w:p>
    <w:p w:rsidR="00000000" w:rsidDel="00000000" w:rsidP="00000000" w:rsidRDefault="00000000" w:rsidRPr="00000000" w14:paraId="000001A1">
      <w:pPr>
        <w:shd w:fill="ffffff" w:val="clear"/>
        <w:spacing w:after="240" w:before="240" w:lineRule="auto"/>
        <w:rPr>
          <w:rFonts w:ascii="Ubuntu" w:cs="Ubuntu" w:eastAsia="Ubuntu" w:hAnsi="Ubuntu"/>
          <w:i w:val="1"/>
          <w:iCs w:val="1"/>
          <w:highlight w:val="white"/>
        </w:rPr>
      </w:pPr>
      <w:r w:rsidDel="00000000" w:rsidR="00000000" w:rsidRPr="00000000">
        <w:rPr>
          <w:rFonts w:ascii="Ubuntu" w:cs="Ubuntu" w:eastAsia="Ubuntu" w:hAnsi="Ubuntu"/>
          <w:i w:val="1"/>
          <w:iCs w:val="1"/>
          <w:highlight w:val="white"/>
          <w:rtl w:val="0"/>
        </w:rPr>
        <w:t xml:space="preserve">In conformità con le normative UE e la legge applicabile, vi informiamo che nella progettazione di questo modulo sono stati utilizzati strumenti di Intelligenza Artificiale (IA), in particolare chatgpt. L'IA ha supportato la creazione dei contenuti, sempre sotto la supervisione umana, per migliorare la qualità e l'efficienza.</w:t>
      </w:r>
    </w:p>
    <w:p w:rsidR="00000000" w:rsidDel="00000000" w:rsidP="00000000" w:rsidRDefault="00000000" w:rsidRPr="00000000" w14:paraId="000001A2">
      <w:pPr>
        <w:rPr>
          <w:rFonts w:ascii="Ubuntu" w:cs="Ubuntu" w:eastAsia="Ubuntu" w:hAnsi="Ubuntu"/>
          <w:highlight w:val="white"/>
        </w:rPr>
      </w:pPr>
      <w:r w:rsidDel="00000000" w:rsidR="00000000" w:rsidRPr="00000000">
        <w:rPr>
          <w:rtl w:val="0"/>
        </w:rPr>
      </w:r>
    </w:p>
    <w:sectPr>
      <w:headerReference r:id="rId15" w:type="default"/>
      <w:footerReference r:id="rId16" w:type="default"/>
      <w:footerReference r:id="rId17" w:type="even"/>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ourier New"/>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ptos"/>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REM">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36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36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ptos" w:cs="Aptos" w:eastAsia="Aptos" w:hAnsi="Aptos"/>
        <w:b w:val="0"/>
        <w:bCs w:val="0"/>
        <w:i w:val="0"/>
        <w:iCs w:val="0"/>
        <w:smallCaps w:val="0"/>
        <w:strike w:val="0"/>
        <w:color w:val="000000"/>
        <w:sz w:val="22"/>
        <w:szCs w:val="22"/>
        <w:u w:val="none"/>
        <w:shd w:fill="auto" w:val="clear"/>
        <w:vertAlign w:val="baseline"/>
      </w:rPr>
      <w:drawing>
        <wp:inline distB="0" distT="0" distL="0" distR="0">
          <wp:extent cx="975995" cy="393065"/>
          <wp:effectExtent b="0" l="0" r="0" t="0"/>
          <wp:docPr descr="A blue and white logo&#10;&#10;Description automatically generated" id="2077838584" name="image5.jpg"/>
          <a:graphic>
            <a:graphicData uri="http://schemas.openxmlformats.org/drawingml/2006/picture">
              <pic:pic>
                <pic:nvPicPr>
                  <pic:cNvPr descr="A blue and white logo&#10;&#10;Description automatically generated" id="0" name="image5.jpg"/>
                  <pic:cNvPicPr preferRelativeResize="0"/>
                </pic:nvPicPr>
                <pic:blipFill>
                  <a:blip r:embed="rId1"/>
                  <a:srcRect b="0" l="0" r="0" t="0"/>
                  <a:stretch>
                    <a:fillRect/>
                  </a:stretch>
                </pic:blipFill>
                <pic:spPr>
                  <a:xfrm>
                    <a:off x="0" y="0"/>
                    <a:ext cx="975995" cy="393065"/>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080" w:hanging="360"/>
      </w:pPr>
      <w:rPr>
        <w:rFonts w:ascii="Noto Sans Symbols" w:cs="Noto Sans Symbols" w:eastAsia="Noto Sans Symbols" w:hAnsi="Noto Sans Symbols"/>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3">
    <w:lvl w:ilvl="0">
      <w:start w:val="1"/>
      <w:numFmt w:val="bullet"/>
      <w:lvlText w:val="▪"/>
      <w:lvlJc w:val="left"/>
      <w:pPr>
        <w:ind w:left="720" w:hanging="360"/>
      </w:pPr>
      <w:rPr>
        <w:rFonts w:ascii="Noto Sans Symbols" w:cs="Noto Sans Symbols" w:eastAsia="Noto Sans Symbols" w:hAnsi="Noto Sans Symbols"/>
        <w:color w:val="1b1c1d"/>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table" w:styleId="a" w:customStyle="1">
    <w:basedOn w:val="TableNormal0"/>
    <w:tblPr>
      <w:tblStyleRowBandSize w:val="1"/>
      <w:tblStyleColBandSize w:val="1"/>
    </w:tblPr>
  </w:style>
  <w:style w:type="table" w:styleId="a0" w:customStyle="1">
    <w:basedOn w:val="TableNormal0"/>
    <w:tblPr>
      <w:tblStyleRowBandSize w:val="1"/>
      <w:tblStyleColBandSize w:val="1"/>
    </w:tblPr>
  </w:style>
  <w:style w:type="table" w:styleId="a1" w:customStyle="1">
    <w:basedOn w:val="TableNormal0"/>
    <w:tblPr>
      <w:tblStyleRowBandSize w:val="1"/>
      <w:tblStyleColBandSize w:val="1"/>
    </w:tblPr>
  </w:style>
  <w:style w:type="table" w:styleId="a2" w:customStyle="1">
    <w:basedOn w:val="TableNormal0"/>
    <w:tblPr>
      <w:tblStyleRowBandSize w:val="1"/>
      <w:tblStyleColBandSize w:val="1"/>
    </w:tblPr>
  </w:style>
  <w:style w:type="table" w:styleId="a3" w:customStyle="1">
    <w:basedOn w:val="TableNormal0"/>
    <w:tblPr>
      <w:tblStyleRowBandSize w:val="1"/>
      <w:tblStyleColBandSize w:val="1"/>
    </w:tblPr>
  </w:style>
  <w:style w:type="table" w:styleId="a4" w:customStyle="1">
    <w:basedOn w:val="TableNormal0"/>
    <w:tblPr>
      <w:tblStyleRowBandSize w:val="1"/>
      <w:tblStyleColBandSize w:val="1"/>
    </w:tblPr>
  </w:style>
  <w:style w:type="table" w:styleId="a5" w:customStyle="1">
    <w:basedOn w:val="TableNormal0"/>
    <w:tblPr>
      <w:tblStyleRowBandSize w:val="1"/>
      <w:tblStyleColBandSize w:val="1"/>
    </w:tblPr>
  </w:style>
  <w:style w:type="table" w:styleId="a6" w:customStyle="1">
    <w:basedOn w:val="TableNormal0"/>
    <w:tblPr>
      <w:tblStyleRowBandSize w:val="1"/>
      <w:tblStyleColBandSize w:val="1"/>
    </w:tblPr>
  </w:style>
  <w:style w:type="table" w:styleId="a7" w:customStyle="1">
    <w:basedOn w:val="TableNormal0"/>
    <w:tblPr>
      <w:tblStyleRowBandSize w:val="1"/>
      <w:tblStyleColBandSize w:val="1"/>
    </w:tblPr>
  </w:style>
  <w:style w:type="table" w:styleId="a8" w:customStyle="1">
    <w:basedOn w:val="TableNormal0"/>
    <w:tblPr>
      <w:tblStyleRowBandSize w:val="1"/>
      <w:tblStyleColBandSize w:val="1"/>
    </w:tblPr>
  </w:style>
  <w:style w:type="table" w:styleId="a9" w:customStyle="1">
    <w:basedOn w:val="TableNormal0"/>
    <w:tblPr>
      <w:tblStyleRowBandSize w:val="1"/>
      <w:tblStyleColBandSize w:val="1"/>
    </w:tblPr>
  </w:style>
  <w:style w:type="table" w:styleId="aa" w:customStyle="1">
    <w:basedOn w:val="TableNormal0"/>
    <w:tblPr>
      <w:tblStyleRowBandSize w:val="1"/>
      <w:tblStyleColBandSize w:val="1"/>
    </w:tblPr>
  </w:style>
  <w:style w:type="table" w:styleId="ab" w:customStyle="1">
    <w:basedOn w:val="TableNormal0"/>
    <w:tblPr>
      <w:tblStyleRowBandSize w:val="1"/>
      <w:tblStyleColBandSize w:val="1"/>
    </w:tblPr>
  </w:style>
  <w:style w:type="table" w:styleId="ac" w:customStyle="1">
    <w:basedOn w:val="TableNormal0"/>
    <w:tblPr>
      <w:tblStyleRowBandSize w:val="1"/>
      <w:tblStyleColBandSize w:val="1"/>
    </w:tblPr>
  </w:style>
  <w:style w:type="table" w:styleId="ad" w:customStyle="1">
    <w:basedOn w:val="TableNormal0"/>
    <w:tblPr>
      <w:tblStyleRowBandSize w:val="1"/>
      <w:tblStyleColBandSize w:val="1"/>
    </w:tblPr>
  </w:style>
  <w:style w:type="table" w:styleId="ae" w:customStyle="1">
    <w:basedOn w:val="TableNormal0"/>
    <w:tblPr>
      <w:tblStyleRowBandSize w:val="1"/>
      <w:tblStyleColBandSize w:val="1"/>
    </w:tblPr>
  </w:style>
  <w:style w:type="table" w:styleId="af" w:customStyle="1">
    <w:basedOn w:val="TableNormal0"/>
    <w:tblPr>
      <w:tblStyleRowBandSize w:val="1"/>
      <w:tblStyleColBandSize w:val="1"/>
    </w:tblPr>
  </w:style>
  <w:style w:type="table" w:styleId="af0" w:customStyle="1">
    <w:basedOn w:val="TableNormal0"/>
    <w:tblPr>
      <w:tblStyleRowBandSize w:val="1"/>
      <w:tblStyleColBandSize w:val="1"/>
    </w:tblPr>
  </w:style>
  <w:style w:type="table" w:styleId="af1" w:customStyle="1">
    <w:basedOn w:val="TableNormal0"/>
    <w:tblPr>
      <w:tblStyleRowBandSize w:val="1"/>
      <w:tblStyleColBandSize w:val="1"/>
    </w:tblPr>
  </w:style>
  <w:style w:type="table" w:styleId="af2" w:customStyle="1">
    <w:basedOn w:val="TableNormal0"/>
    <w:tblPr>
      <w:tblStyleRowBandSize w:val="1"/>
      <w:tblStyleColBandSize w:val="1"/>
    </w:tblPr>
  </w:style>
  <w:style w:type="table" w:styleId="af3" w:customStyle="1">
    <w:basedOn w:val="TableNormal0"/>
    <w:tblPr>
      <w:tblStyleRowBandSize w:val="1"/>
      <w:tblStyleColBandSize w:val="1"/>
    </w:tblPr>
  </w:style>
  <w:style w:type="table" w:styleId="af4" w:customStyle="1">
    <w:basedOn w:val="TableNormal0"/>
    <w:tblPr>
      <w:tblStyleRowBandSize w:val="1"/>
      <w:tblStyleColBandSize w:val="1"/>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ListParagraph">
    <w:name w:val="List Paragraph"/>
    <w:basedOn w:val="Normal"/>
    <w:uiPriority w:val="34"/>
    <w:qFormat w:val="1"/>
    <w:rsid w:val="00FB5C0F"/>
    <w:pPr>
      <w:ind w:left="720"/>
      <w:contextualSpacing w:val="1"/>
    </w:pPr>
  </w:style>
  <w:style w:type="character" w:styleId="Heading4Char" w:customStyle="1">
    <w:name w:val="Heading 4 Char"/>
    <w:basedOn w:val="DefaultParagraphFont"/>
    <w:link w:val="Heading4"/>
    <w:uiPriority w:val="9"/>
    <w:rsid w:val="001651BA"/>
    <w:rPr>
      <w:color w:val="666666"/>
      <w:sz w:val="24"/>
      <w:szCs w:val="24"/>
    </w:rPr>
  </w:style>
  <w:style w:type="paragraph" w:styleId="Footer">
    <w:name w:val="footer"/>
    <w:basedOn w:val="Normal"/>
    <w:link w:val="FooterChar"/>
    <w:uiPriority w:val="99"/>
    <w:unhideWhenUsed w:val="1"/>
    <w:rsid w:val="00AC7698"/>
    <w:pPr>
      <w:tabs>
        <w:tab w:val="center" w:pos="4513"/>
        <w:tab w:val="right" w:pos="9026"/>
      </w:tabs>
      <w:spacing w:line="240" w:lineRule="auto"/>
    </w:pPr>
  </w:style>
  <w:style w:type="character" w:styleId="FooterChar" w:customStyle="1">
    <w:name w:val="Footer Char"/>
    <w:basedOn w:val="DefaultParagraphFont"/>
    <w:link w:val="Footer"/>
    <w:uiPriority w:val="99"/>
    <w:rsid w:val="00AC7698"/>
  </w:style>
  <w:style w:type="character" w:styleId="PageNumber">
    <w:name w:val="page number"/>
    <w:basedOn w:val="DefaultParagraphFont"/>
    <w:uiPriority w:val="99"/>
    <w:semiHidden w:val="1"/>
    <w:unhideWhenUsed w:val="1"/>
    <w:rsid w:val="00AC7698"/>
  </w:style>
  <w:style w:type="paragraph" w:styleId="Revision">
    <w:name w:val="Revision"/>
    <w:hidden w:val="1"/>
    <w:uiPriority w:val="99"/>
    <w:semiHidden w:val="1"/>
    <w:rsid w:val="002011BD"/>
    <w:pPr>
      <w:spacing w:line="240" w:lineRule="auto"/>
    </w:pPr>
  </w:style>
  <w:style w:type="paragraph" w:styleId="Header">
    <w:name w:val="header"/>
    <w:basedOn w:val="Normal"/>
    <w:link w:val="HeaderChar"/>
    <w:uiPriority w:val="99"/>
    <w:unhideWhenUsed w:val="1"/>
    <w:rsid w:val="00F054C8"/>
    <w:pPr>
      <w:tabs>
        <w:tab w:val="center" w:pos="4513"/>
        <w:tab w:val="right" w:pos="9026"/>
      </w:tabs>
      <w:spacing w:line="240" w:lineRule="auto"/>
    </w:pPr>
  </w:style>
  <w:style w:type="character" w:styleId="HeaderChar" w:customStyle="1">
    <w:name w:val="Header Char"/>
    <w:basedOn w:val="DefaultParagraphFont"/>
    <w:link w:val="Header"/>
    <w:uiPriority w:val="99"/>
    <w:rsid w:val="00F054C8"/>
  </w:style>
  <w:style w:type="paragraph" w:styleId="TOCHeading">
    <w:name w:val="TOC Heading"/>
    <w:basedOn w:val="Heading1"/>
    <w:next w:val="Normal"/>
    <w:uiPriority w:val="39"/>
    <w:unhideWhenUsed w:val="1"/>
    <w:qFormat w:val="1"/>
    <w:rsid w:val="002136A1"/>
    <w:pPr>
      <w:spacing w:after="0" w:before="480"/>
      <w:outlineLvl w:val="9"/>
    </w:pPr>
    <w:rPr>
      <w:rFonts w:asciiTheme="majorHAnsi" w:cstheme="majorBidi" w:eastAsiaTheme="majorEastAsia" w:hAnsiTheme="majorHAnsi"/>
      <w:b w:val="1"/>
      <w:bCs w:val="1"/>
      <w:color w:val="365f91" w:themeColor="accent1" w:themeShade="0000BF"/>
      <w:sz w:val="28"/>
      <w:szCs w:val="28"/>
      <w:lang w:eastAsia="en-US" w:val="en-US"/>
    </w:rPr>
  </w:style>
  <w:style w:type="paragraph" w:styleId="TOC1">
    <w:name w:val="toc 1"/>
    <w:basedOn w:val="Normal"/>
    <w:next w:val="Normal"/>
    <w:autoRedefine w:val="1"/>
    <w:uiPriority w:val="39"/>
    <w:unhideWhenUsed w:val="1"/>
    <w:rsid w:val="002136A1"/>
    <w:pPr>
      <w:spacing w:before="120"/>
    </w:pPr>
    <w:rPr>
      <w:rFonts w:asciiTheme="minorHAnsi" w:hAnsiTheme="minorHAnsi"/>
      <w:b w:val="1"/>
      <w:bCs w:val="1"/>
      <w:i w:val="1"/>
      <w:iCs w:val="1"/>
      <w:sz w:val="24"/>
      <w:szCs w:val="24"/>
    </w:rPr>
  </w:style>
  <w:style w:type="paragraph" w:styleId="TOC3">
    <w:name w:val="toc 3"/>
    <w:basedOn w:val="Normal"/>
    <w:next w:val="Normal"/>
    <w:autoRedefine w:val="1"/>
    <w:uiPriority w:val="39"/>
    <w:unhideWhenUsed w:val="1"/>
    <w:rsid w:val="002136A1"/>
    <w:pPr>
      <w:ind w:left="440"/>
    </w:pPr>
    <w:rPr>
      <w:rFonts w:asciiTheme="minorHAnsi" w:hAnsiTheme="minorHAnsi"/>
      <w:sz w:val="20"/>
      <w:szCs w:val="20"/>
    </w:rPr>
  </w:style>
  <w:style w:type="character" w:styleId="Hyperlink">
    <w:name w:val="Hyperlink"/>
    <w:basedOn w:val="DefaultParagraphFont"/>
    <w:uiPriority w:val="99"/>
    <w:unhideWhenUsed w:val="1"/>
    <w:rsid w:val="002136A1"/>
    <w:rPr>
      <w:color w:val="0000ff" w:themeColor="hyperlink"/>
      <w:u w:val="single"/>
    </w:rPr>
  </w:style>
  <w:style w:type="paragraph" w:styleId="TOC2">
    <w:name w:val="toc 2"/>
    <w:basedOn w:val="Normal"/>
    <w:next w:val="Normal"/>
    <w:autoRedefine w:val="1"/>
    <w:uiPriority w:val="39"/>
    <w:semiHidden w:val="1"/>
    <w:unhideWhenUsed w:val="1"/>
    <w:rsid w:val="002136A1"/>
    <w:pPr>
      <w:spacing w:before="120"/>
      <w:ind w:left="220"/>
    </w:pPr>
    <w:rPr>
      <w:rFonts w:asciiTheme="minorHAnsi" w:hAnsiTheme="minorHAnsi"/>
      <w:b w:val="1"/>
      <w:bCs w:val="1"/>
    </w:rPr>
  </w:style>
  <w:style w:type="paragraph" w:styleId="TOC4">
    <w:name w:val="toc 4"/>
    <w:basedOn w:val="Normal"/>
    <w:next w:val="Normal"/>
    <w:autoRedefine w:val="1"/>
    <w:uiPriority w:val="39"/>
    <w:semiHidden w:val="1"/>
    <w:unhideWhenUsed w:val="1"/>
    <w:rsid w:val="002136A1"/>
    <w:pPr>
      <w:ind w:left="660"/>
    </w:pPr>
    <w:rPr>
      <w:rFonts w:asciiTheme="minorHAnsi" w:hAnsiTheme="minorHAnsi"/>
      <w:sz w:val="20"/>
      <w:szCs w:val="20"/>
    </w:rPr>
  </w:style>
  <w:style w:type="paragraph" w:styleId="TOC5">
    <w:name w:val="toc 5"/>
    <w:basedOn w:val="Normal"/>
    <w:next w:val="Normal"/>
    <w:autoRedefine w:val="1"/>
    <w:uiPriority w:val="39"/>
    <w:semiHidden w:val="1"/>
    <w:unhideWhenUsed w:val="1"/>
    <w:rsid w:val="002136A1"/>
    <w:pPr>
      <w:ind w:left="880"/>
    </w:pPr>
    <w:rPr>
      <w:rFonts w:asciiTheme="minorHAnsi" w:hAnsiTheme="minorHAnsi"/>
      <w:sz w:val="20"/>
      <w:szCs w:val="20"/>
    </w:rPr>
  </w:style>
  <w:style w:type="paragraph" w:styleId="TOC6">
    <w:name w:val="toc 6"/>
    <w:basedOn w:val="Normal"/>
    <w:next w:val="Normal"/>
    <w:autoRedefine w:val="1"/>
    <w:uiPriority w:val="39"/>
    <w:semiHidden w:val="1"/>
    <w:unhideWhenUsed w:val="1"/>
    <w:rsid w:val="002136A1"/>
    <w:pPr>
      <w:ind w:left="1100"/>
    </w:pPr>
    <w:rPr>
      <w:rFonts w:asciiTheme="minorHAnsi" w:hAnsiTheme="minorHAnsi"/>
      <w:sz w:val="20"/>
      <w:szCs w:val="20"/>
    </w:rPr>
  </w:style>
  <w:style w:type="paragraph" w:styleId="TOC7">
    <w:name w:val="toc 7"/>
    <w:basedOn w:val="Normal"/>
    <w:next w:val="Normal"/>
    <w:autoRedefine w:val="1"/>
    <w:uiPriority w:val="39"/>
    <w:semiHidden w:val="1"/>
    <w:unhideWhenUsed w:val="1"/>
    <w:rsid w:val="002136A1"/>
    <w:pPr>
      <w:ind w:left="1320"/>
    </w:pPr>
    <w:rPr>
      <w:rFonts w:asciiTheme="minorHAnsi" w:hAnsiTheme="minorHAnsi"/>
      <w:sz w:val="20"/>
      <w:szCs w:val="20"/>
    </w:rPr>
  </w:style>
  <w:style w:type="paragraph" w:styleId="TOC8">
    <w:name w:val="toc 8"/>
    <w:basedOn w:val="Normal"/>
    <w:next w:val="Normal"/>
    <w:autoRedefine w:val="1"/>
    <w:uiPriority w:val="39"/>
    <w:semiHidden w:val="1"/>
    <w:unhideWhenUsed w:val="1"/>
    <w:rsid w:val="002136A1"/>
    <w:pPr>
      <w:ind w:left="1540"/>
    </w:pPr>
    <w:rPr>
      <w:rFonts w:asciiTheme="minorHAnsi" w:hAnsiTheme="minorHAnsi"/>
      <w:sz w:val="20"/>
      <w:szCs w:val="20"/>
    </w:rPr>
  </w:style>
  <w:style w:type="paragraph" w:styleId="TOC9">
    <w:name w:val="toc 9"/>
    <w:basedOn w:val="Normal"/>
    <w:next w:val="Normal"/>
    <w:autoRedefine w:val="1"/>
    <w:uiPriority w:val="39"/>
    <w:semiHidden w:val="1"/>
    <w:unhideWhenUsed w:val="1"/>
    <w:rsid w:val="002136A1"/>
    <w:pPr>
      <w:ind w:left="1760"/>
    </w:pPr>
    <w:rPr>
      <w:rFonts w:asciiTheme="minorHAnsi" w:hAnsiTheme="minorHAnsi"/>
      <w:sz w:val="20"/>
      <w:szCs w:val="20"/>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hyperlink" Target="https://forms.office.com/e/gF02nsjFft" TargetMode="External"/><Relationship Id="rId13" Type="http://schemas.openxmlformats.org/officeDocument/2006/relationships/image" Target="media/image2.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header" Target="header1.xml"/><Relationship Id="rId14" Type="http://schemas.openxmlformats.org/officeDocument/2006/relationships/image" Target="media/image4.png"/><Relationship Id="rId17" Type="http://schemas.openxmlformats.org/officeDocument/2006/relationships/footer" Target="footer1.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1" Type="http://schemas.openxmlformats.org/officeDocument/2006/relationships/font" Target="fonts/REM-regular.ttf"/><Relationship Id="rId10" Type="http://schemas.openxmlformats.org/officeDocument/2006/relationships/font" Target="fonts/NotoSansSymbols-bold.ttf"/><Relationship Id="rId13" Type="http://schemas.openxmlformats.org/officeDocument/2006/relationships/font" Target="fonts/REM-italic.ttf"/><Relationship Id="rId12" Type="http://schemas.openxmlformats.org/officeDocument/2006/relationships/font" Target="fonts/REM-bold.ttf"/><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 Id="rId9" Type="http://schemas.openxmlformats.org/officeDocument/2006/relationships/font" Target="fonts/NotoSansSymbols-regular.ttf"/><Relationship Id="rId14" Type="http://schemas.openxmlformats.org/officeDocument/2006/relationships/font" Target="fonts/REM-boldItalic.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u5BGA1yNRd8Nhn0qYF40zbd/T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</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2025-09-25T09:24:00.0000000Z</dcterms:created>
</cp:coreProperties>
</file>